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1ABA" w14:textId="3EFD670B" w:rsidR="008F371E" w:rsidRPr="0096474F" w:rsidRDefault="005F0E72" w:rsidP="0096474F">
      <w:pPr>
        <w:spacing w:line="360" w:lineRule="auto"/>
        <w:jc w:val="both"/>
        <w:rPr>
          <w:rFonts w:ascii="Georgia" w:hAnsi="Georgia"/>
          <w:noProof/>
          <w:spacing w:val="-8"/>
          <w:sz w:val="24"/>
          <w:szCs w:val="24"/>
          <w:lang w:val="ro-RO"/>
        </w:rPr>
      </w:pPr>
      <w:r w:rsidRPr="0096474F">
        <w:rPr>
          <w:rFonts w:ascii="Georgia" w:hAnsi="Georgia"/>
          <w:noProof/>
          <w:spacing w:val="-8"/>
          <w:sz w:val="24"/>
          <w:szCs w:val="24"/>
          <w:lang w:val="en-US"/>
        </w:rPr>
        <mc:AlternateContent>
          <mc:Choice Requires="wpg">
            <w:drawing>
              <wp:anchor distT="0" distB="0" distL="114300" distR="114300" simplePos="0" relativeHeight="251659264" behindDoc="0" locked="0" layoutInCell="1" allowOverlap="1" wp14:anchorId="1A66F63A" wp14:editId="7051D285">
                <wp:simplePos x="0" y="0"/>
                <wp:positionH relativeFrom="column">
                  <wp:posOffset>0</wp:posOffset>
                </wp:positionH>
                <wp:positionV relativeFrom="paragraph">
                  <wp:posOffset>-334010</wp:posOffset>
                </wp:positionV>
                <wp:extent cx="6551930" cy="1428750"/>
                <wp:effectExtent l="0" t="0" r="0" b="0"/>
                <wp:wrapNone/>
                <wp:docPr id="8" name="Group 8"/>
                <wp:cNvGraphicFramePr/>
                <a:graphic xmlns:a="http://schemas.openxmlformats.org/drawingml/2006/main">
                  <a:graphicData uri="http://schemas.microsoft.com/office/word/2010/wordprocessingGroup">
                    <wpg:wgp>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CD9CBE3" id="Group 8" o:spid="_x0000_s1026" style="position:absolute;margin-left:0;margin-top:-26.3pt;width:515.9pt;height:112.5pt;z-index:251659264"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r w:rsidR="008F371E" w:rsidRPr="0096474F">
        <w:rPr>
          <w:rFonts w:ascii="Georgia" w:hAnsi="Georgia"/>
          <w:noProof/>
          <w:spacing w:val="-8"/>
          <w:sz w:val="24"/>
          <w:szCs w:val="24"/>
          <w:lang w:val="ro-RO"/>
        </w:rPr>
        <w:t xml:space="preserve">       </w:t>
      </w:r>
    </w:p>
    <w:p w14:paraId="3D54F03C" w14:textId="649CF6D5" w:rsidR="002A749F" w:rsidRPr="0096474F" w:rsidRDefault="002A749F" w:rsidP="0096474F">
      <w:pPr>
        <w:spacing w:line="360" w:lineRule="auto"/>
        <w:jc w:val="both"/>
        <w:rPr>
          <w:rFonts w:ascii="Georgia" w:hAnsi="Georgia"/>
          <w:noProof/>
          <w:sz w:val="24"/>
          <w:szCs w:val="24"/>
          <w:lang w:val="ro-RO"/>
        </w:rPr>
      </w:pPr>
    </w:p>
    <w:p w14:paraId="1B777A0E" w14:textId="1B9DC05E" w:rsidR="002A749F" w:rsidRPr="0096474F" w:rsidRDefault="002A749F" w:rsidP="0096474F">
      <w:pPr>
        <w:spacing w:line="360" w:lineRule="auto"/>
        <w:jc w:val="both"/>
        <w:rPr>
          <w:rFonts w:ascii="Georgia" w:hAnsi="Georgia"/>
          <w:noProof/>
          <w:sz w:val="24"/>
          <w:szCs w:val="24"/>
          <w:lang w:val="ro-RO"/>
        </w:rPr>
      </w:pPr>
    </w:p>
    <w:p w14:paraId="7012704E" w14:textId="03524F47" w:rsidR="002A749F" w:rsidRPr="0096474F" w:rsidRDefault="002A749F" w:rsidP="0096474F">
      <w:pPr>
        <w:spacing w:line="360" w:lineRule="auto"/>
        <w:jc w:val="both"/>
        <w:rPr>
          <w:rFonts w:ascii="Georgia" w:hAnsi="Georgia"/>
          <w:noProof/>
          <w:sz w:val="24"/>
          <w:szCs w:val="24"/>
          <w:lang w:val="ro-RO"/>
        </w:rPr>
      </w:pPr>
    </w:p>
    <w:p w14:paraId="059E6EE2" w14:textId="2A109823" w:rsidR="002A749F" w:rsidRPr="0096474F" w:rsidRDefault="002A749F" w:rsidP="0096474F">
      <w:pPr>
        <w:spacing w:line="360" w:lineRule="auto"/>
        <w:jc w:val="both"/>
        <w:rPr>
          <w:rFonts w:ascii="Georgia" w:hAnsi="Georgia"/>
          <w:noProof/>
          <w:sz w:val="24"/>
          <w:szCs w:val="24"/>
          <w:lang w:val="ro-RO"/>
        </w:rPr>
      </w:pPr>
    </w:p>
    <w:p w14:paraId="2421911C" w14:textId="6EEC8C59" w:rsidR="00FE079F" w:rsidRPr="007C2D69" w:rsidRDefault="00AC58A5" w:rsidP="00FE079F">
      <w:pPr>
        <w:spacing w:before="100" w:beforeAutospacing="1" w:after="100" w:afterAutospacing="1" w:line="360" w:lineRule="auto"/>
        <w:jc w:val="both"/>
        <w:outlineLvl w:val="0"/>
        <w:rPr>
          <w:rFonts w:ascii="Georgia" w:hAnsi="Georgia" w:cstheme="minorHAnsi"/>
          <w:b/>
          <w:bCs/>
          <w:i/>
          <w:noProof/>
          <w:color w:val="C00000"/>
          <w:kern w:val="36"/>
          <w:sz w:val="24"/>
          <w:szCs w:val="24"/>
          <w:lang w:val="ro-RO" w:eastAsia="en-GB"/>
        </w:rPr>
      </w:pPr>
      <w:r w:rsidRPr="007C2D69">
        <w:rPr>
          <w:rFonts w:ascii="Georgia" w:hAnsi="Georgia" w:cstheme="minorHAnsi"/>
          <w:b/>
          <w:bCs/>
          <w:i/>
          <w:noProof/>
          <w:color w:val="C00000"/>
          <w:kern w:val="36"/>
          <w:sz w:val="24"/>
          <w:szCs w:val="24"/>
          <w:lang w:val="ro-RO" w:eastAsia="en-GB"/>
        </w:rPr>
        <w:t>Comunicat de presă referitor la hotărâr</w:t>
      </w:r>
      <w:r w:rsidR="00155D54" w:rsidRPr="007C2D69">
        <w:rPr>
          <w:rFonts w:ascii="Georgia" w:hAnsi="Georgia" w:cstheme="minorHAnsi"/>
          <w:b/>
          <w:bCs/>
          <w:i/>
          <w:noProof/>
          <w:color w:val="C00000"/>
          <w:kern w:val="36"/>
          <w:sz w:val="24"/>
          <w:szCs w:val="24"/>
          <w:lang w:val="ro-RO" w:eastAsia="en-GB"/>
        </w:rPr>
        <w:t>ile</w:t>
      </w:r>
      <w:r w:rsidRPr="007C2D69">
        <w:rPr>
          <w:rFonts w:ascii="Georgia" w:hAnsi="Georgia" w:cstheme="minorHAnsi"/>
          <w:b/>
          <w:bCs/>
          <w:i/>
          <w:noProof/>
          <w:color w:val="C00000"/>
          <w:kern w:val="36"/>
          <w:sz w:val="24"/>
          <w:szCs w:val="24"/>
          <w:lang w:val="ro-RO" w:eastAsia="en-GB"/>
        </w:rPr>
        <w:t xml:space="preserve"> adoptat</w:t>
      </w:r>
      <w:r w:rsidR="00155D54" w:rsidRPr="007C2D69">
        <w:rPr>
          <w:rFonts w:ascii="Georgia" w:hAnsi="Georgia" w:cstheme="minorHAnsi"/>
          <w:b/>
          <w:bCs/>
          <w:i/>
          <w:noProof/>
          <w:color w:val="C00000"/>
          <w:kern w:val="36"/>
          <w:sz w:val="24"/>
          <w:szCs w:val="24"/>
          <w:lang w:val="ro-RO" w:eastAsia="en-GB"/>
        </w:rPr>
        <w:t>e</w:t>
      </w:r>
      <w:r w:rsidRPr="007C2D69">
        <w:rPr>
          <w:rFonts w:ascii="Georgia" w:hAnsi="Georgia" w:cstheme="minorHAnsi"/>
          <w:b/>
          <w:bCs/>
          <w:i/>
          <w:noProof/>
          <w:color w:val="C00000"/>
          <w:kern w:val="36"/>
          <w:sz w:val="24"/>
          <w:szCs w:val="24"/>
          <w:lang w:val="ro-RO" w:eastAsia="en-GB"/>
        </w:rPr>
        <w:t xml:space="preserve"> de Colegiul director al CNCD în ședința din data de </w:t>
      </w:r>
      <w:r w:rsidR="00BC2C81" w:rsidRPr="007C2D69">
        <w:rPr>
          <w:rFonts w:ascii="Georgia" w:hAnsi="Georgia" w:cstheme="minorHAnsi"/>
          <w:b/>
          <w:bCs/>
          <w:i/>
          <w:noProof/>
          <w:color w:val="C00000"/>
          <w:kern w:val="36"/>
          <w:sz w:val="24"/>
          <w:szCs w:val="24"/>
          <w:lang w:val="ro-RO" w:eastAsia="en-GB"/>
        </w:rPr>
        <w:t>27</w:t>
      </w:r>
      <w:r w:rsidR="0096474F" w:rsidRPr="007C2D69">
        <w:rPr>
          <w:rFonts w:ascii="Georgia" w:hAnsi="Georgia" w:cstheme="minorHAnsi"/>
          <w:b/>
          <w:bCs/>
          <w:i/>
          <w:noProof/>
          <w:color w:val="C00000"/>
          <w:kern w:val="36"/>
          <w:sz w:val="24"/>
          <w:szCs w:val="24"/>
          <w:lang w:val="ro-RO" w:eastAsia="en-GB"/>
        </w:rPr>
        <w:t xml:space="preserve"> </w:t>
      </w:r>
      <w:r w:rsidR="00213195" w:rsidRPr="007C2D69">
        <w:rPr>
          <w:rFonts w:ascii="Georgia" w:hAnsi="Georgia" w:cstheme="minorHAnsi"/>
          <w:b/>
          <w:bCs/>
          <w:i/>
          <w:noProof/>
          <w:color w:val="C00000"/>
          <w:kern w:val="36"/>
          <w:sz w:val="24"/>
          <w:szCs w:val="24"/>
          <w:lang w:val="ro-RO" w:eastAsia="en-GB"/>
        </w:rPr>
        <w:t xml:space="preserve">mai 2020 </w:t>
      </w:r>
      <w:bookmarkStart w:id="0" w:name="_GoBack"/>
      <w:bookmarkEnd w:id="0"/>
    </w:p>
    <w:p w14:paraId="49022651" w14:textId="5E0624A2" w:rsidR="00E238F1" w:rsidRPr="007C2D69" w:rsidRDefault="00E238F1" w:rsidP="0096474F">
      <w:pPr>
        <w:spacing w:before="100" w:beforeAutospacing="1" w:after="100" w:afterAutospacing="1" w:line="360" w:lineRule="auto"/>
        <w:jc w:val="both"/>
        <w:rPr>
          <w:rFonts w:ascii="Georgia" w:hAnsi="Georgia" w:cstheme="minorHAnsi"/>
          <w:b/>
          <w:bCs/>
          <w:noProof/>
          <w:sz w:val="24"/>
          <w:szCs w:val="24"/>
          <w:lang w:val="ro-RO" w:eastAsia="en-GB"/>
        </w:rPr>
      </w:pPr>
      <w:r w:rsidRPr="007C2D69">
        <w:rPr>
          <w:rFonts w:ascii="Georgia" w:hAnsi="Georgia" w:cstheme="minorHAnsi"/>
          <w:b/>
          <w:bCs/>
          <w:noProof/>
          <w:sz w:val="24"/>
          <w:szCs w:val="24"/>
          <w:lang w:val="ro-RO" w:eastAsia="en-GB"/>
        </w:rPr>
        <w:t>Colegiul director al Consiliului Na</w:t>
      </w:r>
      <w:r w:rsidR="00912C35" w:rsidRPr="007C2D69">
        <w:rPr>
          <w:rFonts w:ascii="Georgia" w:hAnsi="Georgia" w:cstheme="minorHAnsi"/>
          <w:b/>
          <w:bCs/>
          <w:noProof/>
          <w:sz w:val="24"/>
          <w:szCs w:val="24"/>
          <w:lang w:val="ro-RO" w:eastAsia="en-GB"/>
        </w:rPr>
        <w:t>ț</w:t>
      </w:r>
      <w:r w:rsidRPr="007C2D69">
        <w:rPr>
          <w:rFonts w:ascii="Georgia" w:hAnsi="Georgia" w:cstheme="minorHAnsi"/>
          <w:b/>
          <w:bCs/>
          <w:noProof/>
          <w:sz w:val="24"/>
          <w:szCs w:val="24"/>
          <w:lang w:val="ro-RO" w:eastAsia="en-GB"/>
        </w:rPr>
        <w:t xml:space="preserve">ional pentru Combaterea Discriminării, întrunit în ședința de soluționare a petițiilor </w:t>
      </w:r>
      <w:r w:rsidR="00352C2B" w:rsidRPr="007C2D69">
        <w:rPr>
          <w:rFonts w:ascii="Georgia" w:hAnsi="Georgia" w:cstheme="minorHAnsi"/>
          <w:b/>
          <w:bCs/>
          <w:noProof/>
          <w:sz w:val="24"/>
          <w:szCs w:val="24"/>
          <w:lang w:val="ro-RO" w:eastAsia="en-GB"/>
        </w:rPr>
        <w:t>di</w:t>
      </w:r>
      <w:r w:rsidRPr="007C2D69">
        <w:rPr>
          <w:rFonts w:ascii="Georgia" w:hAnsi="Georgia" w:cstheme="minorHAnsi"/>
          <w:b/>
          <w:bCs/>
          <w:noProof/>
          <w:sz w:val="24"/>
          <w:szCs w:val="24"/>
          <w:lang w:val="ro-RO" w:eastAsia="en-GB"/>
        </w:rPr>
        <w:t>n data de</w:t>
      </w:r>
      <w:r w:rsidR="00BC2C81" w:rsidRPr="007C2D69">
        <w:rPr>
          <w:rFonts w:ascii="Georgia" w:hAnsi="Georgia" w:cstheme="minorHAnsi"/>
          <w:b/>
          <w:bCs/>
          <w:noProof/>
          <w:sz w:val="24"/>
          <w:szCs w:val="24"/>
          <w:lang w:val="ro-RO" w:eastAsia="en-GB"/>
        </w:rPr>
        <w:t xml:space="preserve"> 27</w:t>
      </w:r>
      <w:r w:rsidR="0096474F" w:rsidRPr="007C2D69">
        <w:rPr>
          <w:rFonts w:ascii="Georgia" w:hAnsi="Georgia" w:cstheme="minorHAnsi"/>
          <w:b/>
          <w:bCs/>
          <w:noProof/>
          <w:sz w:val="24"/>
          <w:szCs w:val="24"/>
          <w:lang w:val="ro-RO" w:eastAsia="en-GB"/>
        </w:rPr>
        <w:t xml:space="preserve"> </w:t>
      </w:r>
      <w:r w:rsidR="00213195" w:rsidRPr="007C2D69">
        <w:rPr>
          <w:rFonts w:ascii="Georgia" w:hAnsi="Georgia" w:cstheme="minorHAnsi"/>
          <w:b/>
          <w:bCs/>
          <w:noProof/>
          <w:sz w:val="24"/>
          <w:szCs w:val="24"/>
          <w:lang w:val="ro-RO" w:eastAsia="en-GB"/>
        </w:rPr>
        <w:t>mai 2020</w:t>
      </w:r>
      <w:r w:rsidRPr="007C2D69">
        <w:rPr>
          <w:rFonts w:ascii="Georgia" w:hAnsi="Georgia" w:cstheme="minorHAnsi"/>
          <w:b/>
          <w:bCs/>
          <w:noProof/>
          <w:sz w:val="24"/>
          <w:szCs w:val="24"/>
          <w:lang w:val="ro-RO" w:eastAsia="en-GB"/>
        </w:rPr>
        <w:t>, a adoptat următoarele hotărâri:</w:t>
      </w:r>
    </w:p>
    <w:p w14:paraId="0B1663E6" w14:textId="15C44D1F" w:rsidR="00BD2378" w:rsidRPr="007C2D69" w:rsidRDefault="00BD2378" w:rsidP="00BD2378">
      <w:pPr>
        <w:pStyle w:val="NormalWeb"/>
        <w:spacing w:line="360" w:lineRule="auto"/>
        <w:jc w:val="both"/>
        <w:rPr>
          <w:rFonts w:ascii="Georgia" w:hAnsi="Georgia"/>
          <w:noProof/>
          <w:lang w:val="ro-RO"/>
        </w:rPr>
      </w:pPr>
      <w:r w:rsidRPr="007C2D69">
        <w:rPr>
          <w:rFonts w:ascii="Georgia" w:hAnsi="Georgia"/>
          <w:noProof/>
          <w:lang w:val="ro-RO"/>
        </w:rPr>
        <w:t>1. Afirmaț</w:t>
      </w:r>
      <w:r w:rsidR="007C2D69" w:rsidRPr="007C2D69">
        <w:rPr>
          <w:rFonts w:ascii="Georgia" w:hAnsi="Georgia"/>
          <w:noProof/>
          <w:lang w:val="ro-RO"/>
        </w:rPr>
        <w:t xml:space="preserve">iile domnului Călin Constantin </w:t>
      </w:r>
      <w:r w:rsidRPr="007C2D69">
        <w:rPr>
          <w:rFonts w:ascii="Georgia" w:hAnsi="Georgia"/>
          <w:noProof/>
          <w:lang w:val="ro-RO"/>
        </w:rPr>
        <w:t xml:space="preserve">Anton Popescu-Tăriceanu, din data de 16.04.2020, comunicate prin pagina de socializare, în care a utilizat termenul de „Führer” la adresa Președintelui României reprezintă faptă de discriminare și încalcă dreptul la demnitate, conform art. 2 alin. (1) și art. 15 din O.G. 137/2000, republicată. Afirmațiile în speță sunt următoarele: </w:t>
      </w:r>
    </w:p>
    <w:p w14:paraId="7503312A"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„Pe dl Iohannis l-au lasat nervii. Cred ca izolarea nu-i prieste nici domniei sale, cum nu ne prieste nici noua. Doar asa imi explic atacul furibund la toti cei care nu sunt de acord cu instructiunile de la Cotroceni. Astazi a revenit la impartirea politicienilor. Intre buni si rai. Aia buni pot sa munceasca pentru tara. Aia rai pot doar sa dea sfaturi si in schimbul acestor sfaturi ei se aleg cu niste dosare penale.</w:t>
      </w:r>
    </w:p>
    <w:p w14:paraId="16820475"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Cum sunt absolut convins ca ma numar printre politicienii rai, ii dau cateva sfaturi:</w:t>
      </w:r>
    </w:p>
    <w:p w14:paraId="14F1BB12"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1. Sa o lase mai usor cu amenintarile ca nu e Fuhrer ci, inca, Presedintele Romaniei.</w:t>
      </w:r>
    </w:p>
    <w:p w14:paraId="18A26EB8"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2. Sa nu mai ameninte Parlamentul pentru ca a mai facut-o Traian Basescu si nu s-a sfarsit bine pentru el.</w:t>
      </w:r>
    </w:p>
    <w:p w14:paraId="2A7E3FC5"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3. Daca incepe cu anchetele, ii sugerez sa inceapa cu cei care, in stare de urgenta, continua sa defriseze padurile si sa lase bustenii in curtea unei intreprinderi care pare ca are radacini adanci la Cotroceni. Alte teme de anchete pot fi achizitiile facute de amicii politici ai PNL care aduc masti de protectie la pret de lingou de aur. Sau cum s-a reusit exportul de muncitori in Germania in plina stare de urgenta.</w:t>
      </w:r>
    </w:p>
    <w:p w14:paraId="48612183"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lastRenderedPageBreak/>
        <w:t>De fapt, ce l-a deranjat atat de tare in Hotararea de astazi a Parlamentului? In fond, masina de vot i-a aprobat prelungirea pe toata tara a starii de urgenta. Desi nu era cazul.</w:t>
      </w:r>
    </w:p>
    <w:p w14:paraId="514F7A3A"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Cred ca l-a deranjat faptul ca dam putere Curtii de Conturi sa controleze felul in care s-au facut achizitiile publice pe timpul starii de urgenta. El spera ca totul o sa ramana ingropat si multele milioane de euro vor aparea in campania electorala.</w:t>
      </w:r>
    </w:p>
    <w:p w14:paraId="7110E287"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Probabil ca l-a deranjat si faptul ca repunem ordinea fireasca in relatia dintre Guvern si Parlament, iar Dl Orban si ai lui vor trebui sa dea raportul in fata Parlamentului si a opiniei publice si nu in gradina de la Cotroceni.</w:t>
      </w:r>
    </w:p>
    <w:p w14:paraId="2FCF3E9E" w14:textId="77777777"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Dar cred ca cel mai tare l-a enervat decizia pe care am luat-o de a pune capat incalcarii drepturilor si libertatilor romanilor, interzicand Guvernului sa suspende aplicarea Conventiei Europene a Drepturilor Omului.</w:t>
      </w:r>
    </w:p>
    <w:p w14:paraId="2F80F33B" w14:textId="751CE4AD" w:rsidR="00BD2378" w:rsidRPr="007C2D69" w:rsidRDefault="00BD2378" w:rsidP="007271E0">
      <w:pPr>
        <w:pStyle w:val="NormalWeb"/>
        <w:spacing w:line="360" w:lineRule="auto"/>
        <w:jc w:val="both"/>
        <w:rPr>
          <w:rFonts w:ascii="Georgia" w:hAnsi="Georgia"/>
          <w:noProof/>
          <w:lang w:val="ro-RO"/>
        </w:rPr>
      </w:pPr>
      <w:r w:rsidRPr="007C2D69">
        <w:rPr>
          <w:rFonts w:ascii="Georgia" w:hAnsi="Georgia"/>
          <w:i/>
          <w:iCs/>
          <w:noProof/>
          <w:lang w:val="rm-CH"/>
        </w:rPr>
        <w:t>Iar daca tot a adus vorba despre inconstienta, dl Iohannis este chiar ultima persoana din Romania care poate deschide acest subiect. Pentru ca ne aducem aminte de cum ne spunea acum vreo luna si jumatate ca coronavirusul este doar o durere in gat si putina febra si il punea pe Citu sa fuga din fata Parlamentului.”</w:t>
      </w:r>
    </w:p>
    <w:p w14:paraId="72850BA6" w14:textId="707DA6F9" w:rsidR="00BD2378" w:rsidRPr="007C2D69" w:rsidRDefault="00BD2378" w:rsidP="00BD2378">
      <w:pPr>
        <w:pStyle w:val="NormalWeb"/>
        <w:spacing w:line="360" w:lineRule="auto"/>
        <w:jc w:val="both"/>
        <w:rPr>
          <w:rFonts w:ascii="Georgia" w:hAnsi="Georgia"/>
          <w:b/>
          <w:bCs/>
          <w:noProof/>
          <w:lang w:val="ro-RO"/>
        </w:rPr>
      </w:pPr>
      <w:r w:rsidRPr="007C2D69">
        <w:rPr>
          <w:rStyle w:val="Strong"/>
          <w:rFonts w:ascii="Georgia" w:hAnsi="Georgia"/>
          <w:noProof/>
          <w:lang w:val="ro-RO"/>
        </w:rPr>
        <w:t xml:space="preserve">S-a aplicat sancțiunea amenzii contravenționale în cuantum de 2.000 lei față de Călin Constantin Anton Popescu-Tăriceanu. Hotărâre adoptată cu 7 voturi pentru, 1 împotrivă. </w:t>
      </w:r>
    </w:p>
    <w:p w14:paraId="043720F7" w14:textId="6814E9FA" w:rsidR="00BC2C81" w:rsidRPr="007C2D69" w:rsidRDefault="00BD2378" w:rsidP="00BC2C81">
      <w:pPr>
        <w:pStyle w:val="NormalWeb"/>
        <w:spacing w:line="360" w:lineRule="auto"/>
        <w:jc w:val="both"/>
        <w:rPr>
          <w:rFonts w:ascii="Georgia" w:hAnsi="Georgia"/>
          <w:noProof/>
          <w:lang w:val="ro-RO"/>
        </w:rPr>
      </w:pPr>
      <w:r w:rsidRPr="007C2D69">
        <w:rPr>
          <w:rFonts w:ascii="Georgia" w:hAnsi="Georgia"/>
        </w:rPr>
        <w:t>2</w:t>
      </w:r>
      <w:r w:rsidR="00BC2C81" w:rsidRPr="007C2D69">
        <w:rPr>
          <w:rFonts w:ascii="Georgia" w:hAnsi="Georgia"/>
          <w:noProof/>
          <w:lang w:val="ro-RO"/>
        </w:rPr>
        <w:t>. Declarațiile domnului Marius Pașcan: „Gunoaie ce vor doar să fure, în loc să meargă în Ungaria lor”; „Să-ți intre bine în cap și ție și la toți ungurii, că sunteți și veți fi mereu venetici pe pământul românesc!...V-ați aciuat aici ucigând!” reprezintă faptă de discriminare și încalcă dreptul la demnitate, conform art. 2 alin. (1) și art. 15 din O.G. 137/2000, republicată.</w:t>
      </w:r>
    </w:p>
    <w:p w14:paraId="51F86092" w14:textId="77777777" w:rsidR="00BC2C81" w:rsidRPr="007C2D69" w:rsidRDefault="00BC2C81" w:rsidP="00BC2C81">
      <w:pPr>
        <w:pStyle w:val="NormalWeb"/>
        <w:spacing w:line="360" w:lineRule="auto"/>
        <w:jc w:val="both"/>
        <w:rPr>
          <w:rFonts w:ascii="Georgia" w:hAnsi="Georgia"/>
          <w:noProof/>
          <w:lang w:val="ro-RO"/>
        </w:rPr>
      </w:pPr>
      <w:r w:rsidRPr="007C2D69">
        <w:rPr>
          <w:rStyle w:val="Strong"/>
          <w:rFonts w:ascii="Georgia" w:hAnsi="Georgia"/>
          <w:noProof/>
          <w:lang w:val="ro-RO"/>
        </w:rPr>
        <w:t xml:space="preserve">S-a aplicat sancțiunea amenzii contravenționale în cuantum de 5.000 lei față de </w:t>
      </w:r>
      <w:r w:rsidRPr="007C2D69">
        <w:rPr>
          <w:rFonts w:ascii="Georgia" w:hAnsi="Georgia"/>
          <w:b/>
          <w:noProof/>
          <w:lang w:val="ro-RO"/>
        </w:rPr>
        <w:t>Marius Pașcan</w:t>
      </w:r>
      <w:r w:rsidRPr="007C2D69">
        <w:rPr>
          <w:rStyle w:val="Strong"/>
          <w:rFonts w:ascii="Georgia" w:hAnsi="Georgia"/>
          <w:noProof/>
          <w:lang w:val="ro-RO"/>
        </w:rPr>
        <w:t xml:space="preserve">. Hotărâre adoptată cu unanimitate de voturi (8 voturi). </w:t>
      </w:r>
    </w:p>
    <w:p w14:paraId="409DADC3" w14:textId="797A03FA" w:rsidR="00BC2C81" w:rsidRPr="007C2D69" w:rsidRDefault="00BD2378" w:rsidP="00BC2C81">
      <w:pPr>
        <w:pStyle w:val="NormalWeb"/>
        <w:spacing w:line="360" w:lineRule="auto"/>
        <w:jc w:val="both"/>
        <w:rPr>
          <w:rFonts w:ascii="Georgia" w:hAnsi="Georgia"/>
          <w:noProof/>
          <w:lang w:val="ro-RO"/>
        </w:rPr>
      </w:pPr>
      <w:r w:rsidRPr="007C2D69">
        <w:rPr>
          <w:rFonts w:ascii="Georgia" w:hAnsi="Georgia"/>
          <w:noProof/>
          <w:lang w:val="ro-RO"/>
        </w:rPr>
        <w:t>3</w:t>
      </w:r>
      <w:r w:rsidR="00BC2C81" w:rsidRPr="007C2D69">
        <w:rPr>
          <w:rFonts w:ascii="Georgia" w:hAnsi="Georgia"/>
          <w:noProof/>
          <w:lang w:val="ro-RO"/>
        </w:rPr>
        <w:t>. Neștergerea unor comentarii rasiste de pe pagina de Facebook a Primăriei Constanța reprezintă faptă de discriminare și încalcă dreptul la demnitate, conform art. 2 alin. (1) și art. 15 din O.G. 137/2000, republicată.</w:t>
      </w:r>
    </w:p>
    <w:p w14:paraId="7C1FDAD1" w14:textId="77777777" w:rsidR="00BC2C81" w:rsidRPr="007C2D69" w:rsidRDefault="00BC2C81" w:rsidP="00BC2C81">
      <w:pPr>
        <w:pStyle w:val="NormalWeb"/>
        <w:spacing w:line="360" w:lineRule="auto"/>
        <w:jc w:val="both"/>
        <w:rPr>
          <w:rFonts w:ascii="Georgia" w:hAnsi="Georgia"/>
          <w:noProof/>
          <w:lang w:val="ro-RO"/>
        </w:rPr>
      </w:pPr>
      <w:r w:rsidRPr="007C2D69">
        <w:rPr>
          <w:rStyle w:val="Strong"/>
          <w:rFonts w:ascii="Georgia" w:hAnsi="Georgia"/>
          <w:noProof/>
          <w:lang w:val="ro-RO"/>
        </w:rPr>
        <w:t xml:space="preserve">S-a aplicat sancțiunea avertismentului contravențional față de UAT Constanța. Se recomandă reclamatului să șteargă respectivele comentarii, iar în viitor să șteargă </w:t>
      </w:r>
      <w:r w:rsidRPr="007C2D69">
        <w:rPr>
          <w:rStyle w:val="Strong"/>
          <w:rFonts w:ascii="Georgia" w:hAnsi="Georgia"/>
          <w:noProof/>
          <w:lang w:val="ro-RO"/>
        </w:rPr>
        <w:lastRenderedPageBreak/>
        <w:t xml:space="preserve">astfel de comentarii dacă ele sunt sesizate. Hotărâre adoptată cu unanimitate de voturi (8 voturi). </w:t>
      </w:r>
    </w:p>
    <w:p w14:paraId="6D1A80FB" w14:textId="2C9D2784" w:rsidR="00BC2C81" w:rsidRPr="007C2D69" w:rsidRDefault="00BD2378" w:rsidP="00BC2C81">
      <w:pPr>
        <w:pStyle w:val="NormalWeb"/>
        <w:spacing w:line="360" w:lineRule="auto"/>
        <w:jc w:val="both"/>
        <w:rPr>
          <w:rFonts w:ascii="Georgia" w:hAnsi="Georgia"/>
          <w:noProof/>
          <w:lang w:val="ro-RO"/>
        </w:rPr>
      </w:pPr>
      <w:r w:rsidRPr="007C2D69">
        <w:rPr>
          <w:rFonts w:ascii="Georgia" w:hAnsi="Georgia"/>
          <w:noProof/>
          <w:lang w:val="ro-RO"/>
        </w:rPr>
        <w:t>4</w:t>
      </w:r>
      <w:r w:rsidR="00BC2C81" w:rsidRPr="007C2D69">
        <w:rPr>
          <w:rFonts w:ascii="Georgia" w:hAnsi="Georgia"/>
          <w:noProof/>
          <w:lang w:val="ro-RO"/>
        </w:rPr>
        <w:t xml:space="preserve">. Înlocuirea unei persoane </w:t>
      </w:r>
      <w:r w:rsidR="00170803" w:rsidRPr="007C2D69">
        <w:rPr>
          <w:rFonts w:ascii="Georgia" w:hAnsi="Georgia"/>
          <w:noProof/>
          <w:lang w:val="ro-RO"/>
        </w:rPr>
        <w:t>din poziția de membru al comisiei al unei secții</w:t>
      </w:r>
      <w:r w:rsidR="00BC2C81" w:rsidRPr="007C2D69">
        <w:rPr>
          <w:rFonts w:ascii="Georgia" w:hAnsi="Georgia"/>
          <w:noProof/>
          <w:lang w:val="ro-RO"/>
        </w:rPr>
        <w:t xml:space="preserve"> de votare </w:t>
      </w:r>
      <w:r w:rsidR="00170803" w:rsidRPr="007C2D69">
        <w:rPr>
          <w:rFonts w:ascii="Georgia" w:hAnsi="Georgia"/>
          <w:noProof/>
          <w:lang w:val="ro-RO"/>
        </w:rPr>
        <w:t xml:space="preserve">pe motivul că </w:t>
      </w:r>
      <w:r w:rsidR="00BC2C81" w:rsidRPr="007C2D69">
        <w:rPr>
          <w:rFonts w:ascii="Georgia" w:hAnsi="Georgia"/>
          <w:noProof/>
          <w:lang w:val="ro-RO"/>
        </w:rPr>
        <w:t xml:space="preserve"> </w:t>
      </w:r>
      <w:r w:rsidR="00170803" w:rsidRPr="007C2D69">
        <w:rPr>
          <w:rFonts w:ascii="Georgia" w:hAnsi="Georgia"/>
          <w:noProof/>
          <w:lang w:val="ro-RO"/>
        </w:rPr>
        <w:t>a depășit vârsta de</w:t>
      </w:r>
      <w:r w:rsidR="00BC2C81" w:rsidRPr="007C2D69">
        <w:rPr>
          <w:rFonts w:ascii="Georgia" w:hAnsi="Georgia"/>
          <w:noProof/>
          <w:lang w:val="ro-RO"/>
        </w:rPr>
        <w:t xml:space="preserve"> 60 de ani</w:t>
      </w:r>
      <w:r w:rsidR="00170803" w:rsidRPr="007C2D69">
        <w:rPr>
          <w:rFonts w:ascii="Georgia" w:hAnsi="Georgia"/>
          <w:noProof/>
          <w:lang w:val="ro-RO"/>
        </w:rPr>
        <w:t>,</w:t>
      </w:r>
      <w:r w:rsidR="00BC2C81" w:rsidRPr="007C2D69">
        <w:rPr>
          <w:rFonts w:ascii="Georgia" w:hAnsi="Georgia"/>
          <w:noProof/>
          <w:lang w:val="ro-RO"/>
        </w:rPr>
        <w:t xml:space="preserve"> reprezintă discriminare și încalcă dreptul la demnitate, conform art. 2 alin. (1), art. 10 lit. h) și art. 15 din O.G. 137/2000, republicată.</w:t>
      </w:r>
    </w:p>
    <w:p w14:paraId="2CD2FD2B" w14:textId="0C5D3290" w:rsidR="00BC2C81" w:rsidRPr="007C2D69" w:rsidRDefault="00BC2C81" w:rsidP="00BC2C81">
      <w:pPr>
        <w:pStyle w:val="NormalWeb"/>
        <w:spacing w:line="360" w:lineRule="auto"/>
        <w:jc w:val="both"/>
        <w:rPr>
          <w:rFonts w:ascii="Georgia" w:hAnsi="Georgia"/>
          <w:noProof/>
          <w:lang w:val="ro-RO"/>
        </w:rPr>
      </w:pPr>
      <w:r w:rsidRPr="007C2D69">
        <w:rPr>
          <w:rStyle w:val="Strong"/>
          <w:rFonts w:ascii="Georgia" w:hAnsi="Georgia"/>
          <w:noProof/>
          <w:lang w:val="ro-RO"/>
        </w:rPr>
        <w:t xml:space="preserve">S-a aplicat sancțiunea avertismentului contravențional față de </w:t>
      </w:r>
      <w:r w:rsidR="00170803" w:rsidRPr="007C2D69">
        <w:rPr>
          <w:rStyle w:val="Strong"/>
          <w:rFonts w:ascii="Georgia" w:hAnsi="Georgia"/>
          <w:noProof/>
          <w:lang w:val="ro-RO"/>
        </w:rPr>
        <w:t>președintele de partid în cauză</w:t>
      </w:r>
      <w:r w:rsidRPr="007C2D69">
        <w:rPr>
          <w:rStyle w:val="Strong"/>
          <w:rFonts w:ascii="Georgia" w:hAnsi="Georgia"/>
          <w:noProof/>
          <w:lang w:val="ro-RO"/>
        </w:rPr>
        <w:t xml:space="preserve">. Se recomandă reclamatului ca pe viitor să stabilească criterii nediscriminatorii la desemnarea membrilor comisiei de votare. Hotărâre adoptată cu 5 voturi pentru, 3 împotrivă. </w:t>
      </w:r>
    </w:p>
    <w:p w14:paraId="65F2D93C" w14:textId="77777777" w:rsidR="00BC2C81" w:rsidRPr="00BC2C81" w:rsidRDefault="00BC2C81" w:rsidP="00BC2C81">
      <w:pPr>
        <w:spacing w:line="360" w:lineRule="auto"/>
        <w:jc w:val="both"/>
        <w:rPr>
          <w:rFonts w:ascii="Georgia" w:hAnsi="Georgia"/>
          <w:noProof/>
          <w:lang w:val="ro-RO"/>
        </w:rPr>
      </w:pPr>
    </w:p>
    <w:p w14:paraId="3084B10F" w14:textId="77777777" w:rsidR="00BC2C81" w:rsidRDefault="00BC2C81" w:rsidP="00BC2C81"/>
    <w:p w14:paraId="0CB3D52D" w14:textId="77777777" w:rsidR="00BC2C81" w:rsidRDefault="00BC2C81"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6A05C5A2" w14:textId="77777777" w:rsidR="00BC2C81" w:rsidRDefault="00BC2C81"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7A7BD115" w14:textId="77777777" w:rsidR="00BC2C81" w:rsidRDefault="00BC2C81"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0724A1FE" w14:textId="77777777" w:rsidR="00973F85" w:rsidRDefault="00973F8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23674C84" w14:textId="77777777" w:rsidR="00973F85" w:rsidRDefault="00973F8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4CEF231E" w14:textId="77777777" w:rsidR="00973F85" w:rsidRDefault="00973F8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0D231476" w14:textId="77777777" w:rsidR="00973F85" w:rsidRDefault="00973F8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15D4AF30" w14:textId="77777777" w:rsidR="00973F85" w:rsidRDefault="00973F8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20B6EF11" w14:textId="77777777" w:rsidR="00973F85" w:rsidRDefault="00973F85" w:rsidP="0096474F">
      <w:pPr>
        <w:spacing w:before="100" w:beforeAutospacing="1" w:after="100" w:afterAutospacing="1" w:line="360" w:lineRule="auto"/>
        <w:jc w:val="both"/>
        <w:rPr>
          <w:rFonts w:ascii="Georgia" w:hAnsi="Georgia" w:cstheme="minorHAnsi"/>
          <w:b/>
          <w:bCs/>
          <w:i/>
          <w:noProof/>
          <w:sz w:val="24"/>
          <w:szCs w:val="24"/>
          <w:lang w:val="ro-RO" w:eastAsia="en-GB"/>
        </w:rPr>
      </w:pPr>
    </w:p>
    <w:p w14:paraId="43402A8E" w14:textId="77777777" w:rsidR="00945400" w:rsidRPr="00973F85" w:rsidRDefault="00945400" w:rsidP="0096474F">
      <w:pPr>
        <w:spacing w:before="100" w:beforeAutospacing="1" w:after="100" w:afterAutospacing="1" w:line="360" w:lineRule="auto"/>
        <w:jc w:val="both"/>
        <w:rPr>
          <w:rFonts w:ascii="Georgia" w:hAnsi="Georgia" w:cstheme="minorHAnsi"/>
          <w:b/>
          <w:bCs/>
          <w:i/>
          <w:noProof/>
          <w:sz w:val="24"/>
          <w:szCs w:val="24"/>
          <w:lang w:val="ro-RO" w:eastAsia="en-GB"/>
        </w:rPr>
      </w:pPr>
    </w:p>
    <w:p w14:paraId="5CB68174" w14:textId="20158BC7" w:rsidR="00F20A25" w:rsidRPr="00973F85" w:rsidRDefault="00F20A25" w:rsidP="0096474F">
      <w:pPr>
        <w:spacing w:before="100" w:beforeAutospacing="1" w:after="100" w:afterAutospacing="1" w:line="360" w:lineRule="auto"/>
        <w:jc w:val="both"/>
        <w:rPr>
          <w:rFonts w:ascii="Georgia" w:hAnsi="Georgia" w:cstheme="minorHAnsi"/>
          <w:b/>
          <w:bCs/>
          <w:i/>
          <w:noProof/>
          <w:color w:val="C00000"/>
          <w:kern w:val="36"/>
          <w:sz w:val="24"/>
          <w:szCs w:val="24"/>
          <w:lang w:val="ro-RO" w:eastAsia="en-GB"/>
        </w:rPr>
      </w:pPr>
      <w:r w:rsidRPr="00973F85">
        <w:rPr>
          <w:rFonts w:ascii="Georgia" w:hAnsi="Georgia" w:cstheme="minorHAnsi"/>
          <w:b/>
          <w:bCs/>
          <w:i/>
          <w:noProof/>
          <w:color w:val="C00000"/>
          <w:kern w:val="36"/>
          <w:sz w:val="24"/>
          <w:szCs w:val="24"/>
          <w:lang w:val="ro-RO" w:eastAsia="en-GB"/>
        </w:rPr>
        <w:t>Colegiul director al Consiliului Național pentru Combaterea Discriminării</w:t>
      </w:r>
    </w:p>
    <w:p w14:paraId="3820BE15" w14:textId="364DC7FC" w:rsidR="00213195" w:rsidRPr="00973F85" w:rsidRDefault="00BC2C81" w:rsidP="0096474F">
      <w:pPr>
        <w:spacing w:before="100" w:beforeAutospacing="1" w:after="100" w:afterAutospacing="1" w:line="360" w:lineRule="auto"/>
        <w:jc w:val="both"/>
        <w:rPr>
          <w:rFonts w:ascii="Georgia" w:hAnsi="Georgia" w:cstheme="minorHAnsi"/>
          <w:b/>
          <w:bCs/>
          <w:i/>
          <w:noProof/>
          <w:color w:val="C00000"/>
          <w:kern w:val="36"/>
          <w:sz w:val="24"/>
          <w:szCs w:val="24"/>
          <w:lang w:val="ro-RO" w:eastAsia="en-GB"/>
        </w:rPr>
      </w:pPr>
      <w:r w:rsidRPr="00973F85">
        <w:rPr>
          <w:rFonts w:ascii="Georgia" w:hAnsi="Georgia" w:cstheme="minorHAnsi"/>
          <w:b/>
          <w:bCs/>
          <w:i/>
          <w:noProof/>
          <w:color w:val="C00000"/>
          <w:kern w:val="36"/>
          <w:sz w:val="24"/>
          <w:szCs w:val="24"/>
          <w:lang w:val="ro-RO" w:eastAsia="en-GB"/>
        </w:rPr>
        <w:t>27</w:t>
      </w:r>
      <w:r w:rsidR="00213195" w:rsidRPr="00973F85">
        <w:rPr>
          <w:rFonts w:ascii="Georgia" w:hAnsi="Georgia" w:cstheme="minorHAnsi"/>
          <w:b/>
          <w:bCs/>
          <w:i/>
          <w:noProof/>
          <w:color w:val="C00000"/>
          <w:kern w:val="36"/>
          <w:sz w:val="24"/>
          <w:szCs w:val="24"/>
          <w:lang w:val="ro-RO" w:eastAsia="en-GB"/>
        </w:rPr>
        <w:t xml:space="preserve"> mai 2020</w:t>
      </w:r>
    </w:p>
    <w:p w14:paraId="19286DBC" w14:textId="6B224FD3" w:rsidR="004F0458" w:rsidRPr="00973F85" w:rsidRDefault="00F20A25" w:rsidP="007058B3">
      <w:pPr>
        <w:spacing w:before="100" w:beforeAutospacing="1" w:after="100" w:afterAutospacing="1" w:line="360" w:lineRule="auto"/>
        <w:jc w:val="both"/>
        <w:rPr>
          <w:rFonts w:ascii="Georgia" w:hAnsi="Georgia" w:cstheme="minorHAnsi"/>
          <w:b/>
          <w:bCs/>
          <w:i/>
          <w:noProof/>
          <w:color w:val="C00000"/>
          <w:kern w:val="36"/>
          <w:sz w:val="24"/>
          <w:szCs w:val="24"/>
          <w:lang w:val="ro-RO" w:eastAsia="en-GB"/>
        </w:rPr>
      </w:pPr>
      <w:r w:rsidRPr="00973F85">
        <w:rPr>
          <w:rFonts w:ascii="Georgia" w:hAnsi="Georgia" w:cstheme="minorHAnsi"/>
          <w:b/>
          <w:bCs/>
          <w:i/>
          <w:noProof/>
          <w:color w:val="C00000"/>
          <w:kern w:val="36"/>
          <w:sz w:val="24"/>
          <w:szCs w:val="24"/>
          <w:lang w:val="ro-RO" w:eastAsia="en-GB"/>
        </w:rPr>
        <w:t>București</w:t>
      </w:r>
    </w:p>
    <w:p w14:paraId="42C649CE" w14:textId="77777777" w:rsidR="00AF0B00" w:rsidRPr="0096474F" w:rsidRDefault="00AF0B00" w:rsidP="0096474F">
      <w:pPr>
        <w:spacing w:line="360" w:lineRule="auto"/>
        <w:jc w:val="both"/>
        <w:rPr>
          <w:rFonts w:ascii="Georgia" w:hAnsi="Georgia" w:cstheme="minorHAnsi"/>
          <w:noProof/>
          <w:sz w:val="24"/>
          <w:szCs w:val="24"/>
          <w:lang w:val="ro-RO"/>
        </w:rPr>
      </w:pPr>
    </w:p>
    <w:sectPr w:rsidR="00AF0B00" w:rsidRPr="0096474F" w:rsidSect="005F0E72">
      <w:headerReference w:type="default" r:id="rId12"/>
      <w:footerReference w:type="even" r:id="rId13"/>
      <w:footerReference w:type="default" r:id="rId14"/>
      <w:type w:val="oddPage"/>
      <w:pgSz w:w="11907" w:h="16840" w:code="9"/>
      <w:pgMar w:top="454" w:right="567" w:bottom="1276" w:left="1021" w:header="510" w:footer="37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4D42" w14:textId="77777777" w:rsidR="002455D2" w:rsidRDefault="002455D2">
      <w:r>
        <w:separator/>
      </w:r>
    </w:p>
  </w:endnote>
  <w:endnote w:type="continuationSeparator" w:id="0">
    <w:p w14:paraId="0792CA50" w14:textId="77777777" w:rsidR="002455D2" w:rsidRDefault="0024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A77D" w14:textId="77777777" w:rsidR="00F17F52" w:rsidRDefault="00F17F52"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F17F52" w:rsidRDefault="00F17F52" w:rsidP="00F17F5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BAF1" w14:textId="5B418C98" w:rsidR="00785A53" w:rsidRDefault="00CF4A58" w:rsidP="00785A53">
    <w:pPr>
      <w:tabs>
        <w:tab w:val="left" w:pos="6615"/>
      </w:tabs>
      <w:jc w:val="center"/>
      <w:rPr>
        <w:rFonts w:ascii="Trebuchet MS" w:hAnsi="Trebuchet MS"/>
        <w:sz w:val="16"/>
        <w:szCs w:val="16"/>
        <w:lang w:val="ro-RO"/>
      </w:rPr>
    </w:pPr>
    <w:r>
      <w:rPr>
        <w:noProof/>
        <w:lang w:val="en-US"/>
      </w:rPr>
      <w:drawing>
        <wp:anchor distT="0" distB="0" distL="114300" distR="114300" simplePos="0" relativeHeight="251659264" behindDoc="1" locked="0" layoutInCell="1" allowOverlap="1" wp14:anchorId="25399498" wp14:editId="31D250A2">
          <wp:simplePos x="0" y="0"/>
          <wp:positionH relativeFrom="column">
            <wp:posOffset>-313690</wp:posOffset>
          </wp:positionH>
          <wp:positionV relativeFrom="paragraph">
            <wp:posOffset>189865</wp:posOffset>
          </wp:positionV>
          <wp:extent cx="2357755" cy="561340"/>
          <wp:effectExtent l="0" t="0" r="4445" b="0"/>
          <wp:wrapNone/>
          <wp:docPr id="25" name="Picture 25" descr="Date antet 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te antet j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561340"/>
                  </a:xfrm>
                  <a:prstGeom prst="rect">
                    <a:avLst/>
                  </a:prstGeom>
                  <a:noFill/>
                </pic:spPr>
              </pic:pic>
            </a:graphicData>
          </a:graphic>
          <wp14:sizeRelH relativeFrom="page">
            <wp14:pctWidth>0</wp14:pctWidth>
          </wp14:sizeRelH>
          <wp14:sizeRelV relativeFrom="page">
            <wp14:pctHeight>0</wp14:pctHeight>
          </wp14:sizeRelV>
        </wp:anchor>
      </w:drawing>
    </w:r>
    <w:r w:rsidR="00036E0B">
      <w:rPr>
        <w:rFonts w:ascii="Georgia" w:hAnsi="Georgia"/>
        <w:noProof/>
        <w:sz w:val="24"/>
        <w:szCs w:val="24"/>
        <w:lang w:val="en-US"/>
      </w:rPr>
      <mc:AlternateContent>
        <mc:Choice Requires="wps">
          <w:drawing>
            <wp:anchor distT="0" distB="0" distL="114300" distR="114300" simplePos="0" relativeHeight="251661312" behindDoc="0" locked="0" layoutInCell="1" allowOverlap="1" wp14:anchorId="657CD8B8" wp14:editId="5E50C9F7">
              <wp:simplePos x="0" y="0"/>
              <wp:positionH relativeFrom="margin">
                <wp:posOffset>-320675</wp:posOffset>
              </wp:positionH>
              <wp:positionV relativeFrom="paragraph">
                <wp:posOffset>81915</wp:posOffset>
              </wp:positionV>
              <wp:extent cx="698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8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461839"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5pt,6.45pt" to="52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" strokecolor="black [3200]" strokeweight=".25pt">
              <v:stroke joinstyle="miter"/>
              <w10:wrap anchorx="margin"/>
            </v:line>
          </w:pict>
        </mc:Fallback>
      </mc:AlternateContent>
    </w:r>
    <w:r w:rsidR="00576DF3">
      <w:rPr>
        <w:rFonts w:ascii="Trebuchet MS" w:hAnsi="Trebuchet MS"/>
        <w:noProof/>
        <w:sz w:val="16"/>
        <w:szCs w:val="16"/>
        <w:lang w:val="en-US"/>
      </w:rPr>
      <mc:AlternateContent>
        <mc:Choice Requires="wps">
          <w:drawing>
            <wp:anchor distT="0" distB="0" distL="114300" distR="114300" simplePos="0" relativeHeight="251655168" behindDoc="0" locked="0" layoutInCell="1" allowOverlap="1" wp14:anchorId="2BFEDB0B" wp14:editId="1662F2DB">
              <wp:simplePos x="0" y="0"/>
              <wp:positionH relativeFrom="column">
                <wp:posOffset>52070</wp:posOffset>
              </wp:positionH>
              <wp:positionV relativeFrom="paragraph">
                <wp:posOffset>-1043305</wp:posOffset>
              </wp:positionV>
              <wp:extent cx="635" cy="635"/>
              <wp:effectExtent l="13970" t="13970" r="1397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688151F" id="AutoShape 24" o:spid="_x0000_s1026" type="#_x0000_t32" style="position:absolute;margin-left:4.1pt;margin-top:-82.15pt;width:.0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ej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Jb6+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"/>
          </w:pict>
        </mc:Fallback>
      </mc:AlternateContent>
    </w:r>
  </w:p>
  <w:p w14:paraId="565F3250" w14:textId="2E786182" w:rsidR="00785A53" w:rsidRPr="00785A53" w:rsidRDefault="00CF4A58" w:rsidP="00DC0C08">
    <w:pPr>
      <w:tabs>
        <w:tab w:val="left" w:pos="6615"/>
      </w:tabs>
      <w:rPr>
        <w:lang w:val="ro-RO"/>
      </w:rPr>
    </w:pPr>
    <w:r>
      <w:rPr>
        <w:b/>
        <w:noProof/>
        <w:sz w:val="30"/>
        <w:szCs w:val="30"/>
        <w:lang w:val="en-US"/>
      </w:rPr>
      <w:drawing>
        <wp:anchor distT="0" distB="0" distL="114300" distR="114300" simplePos="0" relativeHeight="251658240" behindDoc="1" locked="0" layoutInCell="1" allowOverlap="1" wp14:anchorId="7CBC1DB3" wp14:editId="13E5D9E4">
          <wp:simplePos x="0" y="0"/>
          <wp:positionH relativeFrom="column">
            <wp:posOffset>4434840</wp:posOffset>
          </wp:positionH>
          <wp:positionV relativeFrom="paragraph">
            <wp:posOffset>105410</wp:posOffset>
          </wp:positionV>
          <wp:extent cx="2242820" cy="497205"/>
          <wp:effectExtent l="0" t="0" r="5080" b="0"/>
          <wp:wrapNone/>
          <wp:docPr id="26" name="Picture 26" descr="logo cn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nc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497205"/>
                  </a:xfrm>
                  <a:prstGeom prst="rect">
                    <a:avLst/>
                  </a:prstGeom>
                  <a:noFill/>
                </pic:spPr>
              </pic:pic>
            </a:graphicData>
          </a:graphic>
          <wp14:sizeRelH relativeFrom="page">
            <wp14:pctWidth>0</wp14:pctWidth>
          </wp14:sizeRelH>
          <wp14:sizeRelV relativeFrom="page">
            <wp14:pctHeight>0</wp14:pctHeight>
          </wp14:sizeRelV>
        </wp:anchor>
      </w:drawing>
    </w:r>
    <w:r w:rsidR="00DC0C08" w:rsidRPr="00785A53">
      <w:rPr>
        <w:lang w:val="ro-RO"/>
      </w:rPr>
      <w:t xml:space="preserve"> </w:t>
    </w:r>
  </w:p>
  <w:p w14:paraId="1D1A0FD1" w14:textId="7A8F377D" w:rsidR="00785A53" w:rsidRPr="00490778" w:rsidRDefault="00785A53" w:rsidP="00785A53">
    <w:pPr>
      <w:pStyle w:val="Footer"/>
      <w:rPr>
        <w:lang w:val="ro-RO"/>
      </w:rPr>
    </w:pPr>
  </w:p>
  <w:p w14:paraId="14B1FB0B" w14:textId="3591D492" w:rsidR="00785A53" w:rsidRPr="00785A53" w:rsidRDefault="00785A53">
    <w:pPr>
      <w:pStyle w:val="Footer"/>
      <w:jc w:val="center"/>
      <w:rPr>
        <w:rFonts w:ascii="Trebuchet MS" w:hAnsi="Trebuchet MS"/>
        <w:sz w:val="16"/>
      </w:rPr>
    </w:pPr>
    <w:r w:rsidRPr="00785A53">
      <w:rPr>
        <w:rFonts w:ascii="Trebuchet MS" w:hAnsi="Trebuchet MS"/>
        <w:sz w:val="16"/>
      </w:rPr>
      <w:fldChar w:fldCharType="begin"/>
    </w:r>
    <w:r w:rsidRPr="00785A53">
      <w:rPr>
        <w:rFonts w:ascii="Trebuchet MS" w:hAnsi="Trebuchet MS"/>
        <w:sz w:val="16"/>
      </w:rPr>
      <w:instrText xml:space="preserve"> PAGE   \* MERGEFORMAT </w:instrText>
    </w:r>
    <w:r w:rsidRPr="00785A53">
      <w:rPr>
        <w:rFonts w:ascii="Trebuchet MS" w:hAnsi="Trebuchet MS"/>
        <w:sz w:val="16"/>
      </w:rPr>
      <w:fldChar w:fldCharType="separate"/>
    </w:r>
    <w:r w:rsidR="00EA3F0F">
      <w:rPr>
        <w:rFonts w:ascii="Trebuchet MS" w:hAnsi="Trebuchet MS"/>
        <w:noProof/>
        <w:sz w:val="16"/>
      </w:rPr>
      <w:t>- 3 -</w:t>
    </w:r>
    <w:r w:rsidRPr="00785A53">
      <w:rPr>
        <w:rFonts w:ascii="Trebuchet MS" w:hAnsi="Trebuchet MS"/>
        <w:noProof/>
        <w:sz w:val="16"/>
      </w:rPr>
      <w:fldChar w:fldCharType="end"/>
    </w:r>
  </w:p>
  <w:p w14:paraId="4C59ED24" w14:textId="77777777" w:rsidR="00785A53" w:rsidRDefault="0078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D555" w14:textId="77777777" w:rsidR="002455D2" w:rsidRDefault="002455D2">
      <w:r>
        <w:separator/>
      </w:r>
    </w:p>
  </w:footnote>
  <w:footnote w:type="continuationSeparator" w:id="0">
    <w:p w14:paraId="0168CB7E" w14:textId="77777777" w:rsidR="002455D2" w:rsidRDefault="0024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5274" w14:textId="7E5E6225" w:rsidR="00AA42DA" w:rsidRPr="00785A53" w:rsidRDefault="00AA42DA"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3B13F33"/>
    <w:multiLevelType w:val="multilevel"/>
    <w:tmpl w:val="99A8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3671"/>
    <w:multiLevelType w:val="multilevel"/>
    <w:tmpl w:val="A37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1BC7"/>
    <w:multiLevelType w:val="hybridMultilevel"/>
    <w:tmpl w:val="8AB27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0B19A3"/>
    <w:multiLevelType w:val="hybridMultilevel"/>
    <w:tmpl w:val="C560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4F126C"/>
    <w:multiLevelType w:val="hybridMultilevel"/>
    <w:tmpl w:val="84E845B6"/>
    <w:lvl w:ilvl="0" w:tplc="D97A9D50">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8519A7"/>
    <w:multiLevelType w:val="multilevel"/>
    <w:tmpl w:val="C56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D62DDE"/>
    <w:multiLevelType w:val="multilevel"/>
    <w:tmpl w:val="9DB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E1176A"/>
    <w:multiLevelType w:val="multilevel"/>
    <w:tmpl w:val="03BE0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72419"/>
    <w:multiLevelType w:val="multilevel"/>
    <w:tmpl w:val="05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94DED"/>
    <w:multiLevelType w:val="multilevel"/>
    <w:tmpl w:val="874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5701A"/>
    <w:multiLevelType w:val="multilevel"/>
    <w:tmpl w:val="E4B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C165972"/>
    <w:multiLevelType w:val="multilevel"/>
    <w:tmpl w:val="7AE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343AB"/>
    <w:multiLevelType w:val="multilevel"/>
    <w:tmpl w:val="59A8F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D478E"/>
    <w:multiLevelType w:val="multilevel"/>
    <w:tmpl w:val="B1E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A4BBB"/>
    <w:multiLevelType w:val="hybridMultilevel"/>
    <w:tmpl w:val="3498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9686E"/>
    <w:multiLevelType w:val="multilevel"/>
    <w:tmpl w:val="2A3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51FA1"/>
    <w:multiLevelType w:val="multilevel"/>
    <w:tmpl w:val="2F88C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5031ED"/>
    <w:multiLevelType w:val="hybridMultilevel"/>
    <w:tmpl w:val="04129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7BF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626DA"/>
    <w:multiLevelType w:val="multilevel"/>
    <w:tmpl w:val="52A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C5D4B"/>
    <w:multiLevelType w:val="hybridMultilevel"/>
    <w:tmpl w:val="A2B4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1387B"/>
    <w:multiLevelType w:val="multilevel"/>
    <w:tmpl w:val="92A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32" w15:restartNumberingAfterBreak="0">
    <w:nsid w:val="5F01611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554DFC"/>
    <w:multiLevelType w:val="multilevel"/>
    <w:tmpl w:val="03D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63845"/>
    <w:multiLevelType w:val="hybridMultilevel"/>
    <w:tmpl w:val="EF785E3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4A55785"/>
    <w:multiLevelType w:val="hybridMultilevel"/>
    <w:tmpl w:val="AAC6E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D9A77B2"/>
    <w:multiLevelType w:val="hybridMultilevel"/>
    <w:tmpl w:val="8846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C22E0"/>
    <w:multiLevelType w:val="hybridMultilevel"/>
    <w:tmpl w:val="5F500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67C0F"/>
    <w:multiLevelType w:val="hybridMultilevel"/>
    <w:tmpl w:val="39F0FF3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2"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5F267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4"/>
  </w:num>
  <w:num w:numId="7">
    <w:abstractNumId w:val="33"/>
  </w:num>
  <w:num w:numId="8">
    <w:abstractNumId w:val="37"/>
  </w:num>
  <w:num w:numId="9">
    <w:abstractNumId w:val="8"/>
  </w:num>
  <w:num w:numId="10">
    <w:abstractNumId w:val="42"/>
  </w:num>
  <w:num w:numId="11">
    <w:abstractNumId w:val="17"/>
  </w:num>
  <w:num w:numId="12">
    <w:abstractNumId w:val="25"/>
  </w:num>
  <w:num w:numId="13">
    <w:abstractNumId w:val="31"/>
  </w:num>
  <w:num w:numId="14">
    <w:abstractNumId w:val="29"/>
  </w:num>
  <w:num w:numId="15">
    <w:abstractNumId w:val="38"/>
  </w:num>
  <w:num w:numId="16">
    <w:abstractNumId w:val="15"/>
  </w:num>
  <w:num w:numId="17">
    <w:abstractNumId w:val="22"/>
  </w:num>
  <w:num w:numId="18">
    <w:abstractNumId w:val="26"/>
  </w:num>
  <w:num w:numId="19">
    <w:abstractNumId w:val="5"/>
  </w:num>
  <w:num w:numId="20">
    <w:abstractNumId w:val="12"/>
  </w:num>
  <w:num w:numId="21">
    <w:abstractNumId w:val="23"/>
  </w:num>
  <w:num w:numId="22">
    <w:abstractNumId w:val="19"/>
  </w:num>
  <w:num w:numId="23">
    <w:abstractNumId w:val="28"/>
  </w:num>
  <w:num w:numId="24">
    <w:abstractNumId w:val="9"/>
  </w:num>
  <w:num w:numId="25">
    <w:abstractNumId w:val="21"/>
  </w:num>
  <w:num w:numId="26">
    <w:abstractNumId w:val="14"/>
  </w:num>
  <w:num w:numId="27">
    <w:abstractNumId w:val="2"/>
  </w:num>
  <w:num w:numId="28">
    <w:abstractNumId w:val="40"/>
  </w:num>
  <w:num w:numId="29">
    <w:abstractNumId w:val="35"/>
  </w:num>
  <w:num w:numId="30">
    <w:abstractNumId w:val="6"/>
  </w:num>
  <w:num w:numId="31">
    <w:abstractNumId w:val="39"/>
  </w:num>
  <w:num w:numId="32">
    <w:abstractNumId w:val="30"/>
  </w:num>
  <w:num w:numId="33">
    <w:abstractNumId w:val="34"/>
  </w:num>
  <w:num w:numId="34">
    <w:abstractNumId w:val="24"/>
  </w:num>
  <w:num w:numId="35">
    <w:abstractNumId w:val="1"/>
  </w:num>
  <w:num w:numId="36">
    <w:abstractNumId w:val="32"/>
  </w:num>
  <w:num w:numId="37">
    <w:abstractNumId w:val="7"/>
  </w:num>
  <w:num w:numId="38">
    <w:abstractNumId w:val="13"/>
  </w:num>
  <w:num w:numId="39">
    <w:abstractNumId w:val="0"/>
  </w:num>
  <w:num w:numId="40">
    <w:abstractNumId w:val="20"/>
  </w:num>
  <w:num w:numId="41">
    <w:abstractNumId w:val="16"/>
  </w:num>
  <w:num w:numId="42">
    <w:abstractNumId w:val="36"/>
  </w:num>
  <w:num w:numId="43">
    <w:abstractNumId w:val="3"/>
  </w:num>
  <w:num w:numId="44">
    <w:abstractNumId w:val="4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4"/>
    <w:rsid w:val="00006383"/>
    <w:rsid w:val="00006C16"/>
    <w:rsid w:val="00010893"/>
    <w:rsid w:val="00010CA9"/>
    <w:rsid w:val="00015F1D"/>
    <w:rsid w:val="00015F73"/>
    <w:rsid w:val="00017F5B"/>
    <w:rsid w:val="00027ADF"/>
    <w:rsid w:val="0003025E"/>
    <w:rsid w:val="00032542"/>
    <w:rsid w:val="00032C23"/>
    <w:rsid w:val="00033F45"/>
    <w:rsid w:val="00035570"/>
    <w:rsid w:val="00036C22"/>
    <w:rsid w:val="00036E0B"/>
    <w:rsid w:val="00037048"/>
    <w:rsid w:val="00042877"/>
    <w:rsid w:val="00042DB7"/>
    <w:rsid w:val="00045E65"/>
    <w:rsid w:val="00046AA1"/>
    <w:rsid w:val="0004741B"/>
    <w:rsid w:val="00051289"/>
    <w:rsid w:val="00051651"/>
    <w:rsid w:val="00051FF4"/>
    <w:rsid w:val="00052763"/>
    <w:rsid w:val="000531F8"/>
    <w:rsid w:val="0005436E"/>
    <w:rsid w:val="00055191"/>
    <w:rsid w:val="000561CC"/>
    <w:rsid w:val="0005635E"/>
    <w:rsid w:val="00057699"/>
    <w:rsid w:val="000578E5"/>
    <w:rsid w:val="000601B6"/>
    <w:rsid w:val="0006033C"/>
    <w:rsid w:val="00064126"/>
    <w:rsid w:val="00067AC3"/>
    <w:rsid w:val="000727D4"/>
    <w:rsid w:val="0007285C"/>
    <w:rsid w:val="00073D86"/>
    <w:rsid w:val="00075E33"/>
    <w:rsid w:val="00076BF3"/>
    <w:rsid w:val="00077C93"/>
    <w:rsid w:val="00080BD0"/>
    <w:rsid w:val="00083CF2"/>
    <w:rsid w:val="00085150"/>
    <w:rsid w:val="000862F7"/>
    <w:rsid w:val="00086645"/>
    <w:rsid w:val="00090554"/>
    <w:rsid w:val="000A1357"/>
    <w:rsid w:val="000A439D"/>
    <w:rsid w:val="000B38EC"/>
    <w:rsid w:val="000B6236"/>
    <w:rsid w:val="000C0449"/>
    <w:rsid w:val="000C1568"/>
    <w:rsid w:val="000C2201"/>
    <w:rsid w:val="000C265E"/>
    <w:rsid w:val="000C7786"/>
    <w:rsid w:val="000D08DC"/>
    <w:rsid w:val="000D1052"/>
    <w:rsid w:val="000D387A"/>
    <w:rsid w:val="000D5205"/>
    <w:rsid w:val="000D581B"/>
    <w:rsid w:val="000E00AC"/>
    <w:rsid w:val="000E12A2"/>
    <w:rsid w:val="000E74FA"/>
    <w:rsid w:val="000F0BED"/>
    <w:rsid w:val="000F4BC7"/>
    <w:rsid w:val="000F4C97"/>
    <w:rsid w:val="000F79B5"/>
    <w:rsid w:val="00101737"/>
    <w:rsid w:val="00103E81"/>
    <w:rsid w:val="00104D0F"/>
    <w:rsid w:val="00106AA8"/>
    <w:rsid w:val="00106D57"/>
    <w:rsid w:val="001142B9"/>
    <w:rsid w:val="00114CAE"/>
    <w:rsid w:val="0011718C"/>
    <w:rsid w:val="00126ADB"/>
    <w:rsid w:val="00127D68"/>
    <w:rsid w:val="001303CA"/>
    <w:rsid w:val="0013560C"/>
    <w:rsid w:val="001414A7"/>
    <w:rsid w:val="0014159B"/>
    <w:rsid w:val="0014215B"/>
    <w:rsid w:val="001450AB"/>
    <w:rsid w:val="00150ECF"/>
    <w:rsid w:val="00151306"/>
    <w:rsid w:val="00153BD1"/>
    <w:rsid w:val="001540DE"/>
    <w:rsid w:val="00154F69"/>
    <w:rsid w:val="00155D54"/>
    <w:rsid w:val="001577CB"/>
    <w:rsid w:val="00161B32"/>
    <w:rsid w:val="00161DA7"/>
    <w:rsid w:val="001630C6"/>
    <w:rsid w:val="001632A4"/>
    <w:rsid w:val="001646C6"/>
    <w:rsid w:val="001648E5"/>
    <w:rsid w:val="00165C5E"/>
    <w:rsid w:val="001660CF"/>
    <w:rsid w:val="001670BD"/>
    <w:rsid w:val="00167338"/>
    <w:rsid w:val="001704A6"/>
    <w:rsid w:val="00170803"/>
    <w:rsid w:val="001712DF"/>
    <w:rsid w:val="00173945"/>
    <w:rsid w:val="00183719"/>
    <w:rsid w:val="00186A12"/>
    <w:rsid w:val="00187946"/>
    <w:rsid w:val="00190293"/>
    <w:rsid w:val="00190BEF"/>
    <w:rsid w:val="0019121F"/>
    <w:rsid w:val="00193EBE"/>
    <w:rsid w:val="00196B4C"/>
    <w:rsid w:val="001A0A17"/>
    <w:rsid w:val="001A1018"/>
    <w:rsid w:val="001A1457"/>
    <w:rsid w:val="001A2B58"/>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4463"/>
    <w:rsid w:val="001D47B8"/>
    <w:rsid w:val="001D4FE1"/>
    <w:rsid w:val="001D5519"/>
    <w:rsid w:val="001F0E64"/>
    <w:rsid w:val="001F2D23"/>
    <w:rsid w:val="001F3D9A"/>
    <w:rsid w:val="001F69D2"/>
    <w:rsid w:val="00201764"/>
    <w:rsid w:val="0020587E"/>
    <w:rsid w:val="0020628B"/>
    <w:rsid w:val="00207690"/>
    <w:rsid w:val="00207BAC"/>
    <w:rsid w:val="00207D80"/>
    <w:rsid w:val="00211184"/>
    <w:rsid w:val="0021188D"/>
    <w:rsid w:val="00213195"/>
    <w:rsid w:val="0021342A"/>
    <w:rsid w:val="00217983"/>
    <w:rsid w:val="00221D9D"/>
    <w:rsid w:val="0022277D"/>
    <w:rsid w:val="0022526D"/>
    <w:rsid w:val="00232C6A"/>
    <w:rsid w:val="002365A9"/>
    <w:rsid w:val="00236B3F"/>
    <w:rsid w:val="00236C03"/>
    <w:rsid w:val="00236D02"/>
    <w:rsid w:val="00240550"/>
    <w:rsid w:val="00242FA9"/>
    <w:rsid w:val="0024341A"/>
    <w:rsid w:val="002455D2"/>
    <w:rsid w:val="002506FA"/>
    <w:rsid w:val="0025115B"/>
    <w:rsid w:val="0025476D"/>
    <w:rsid w:val="00254C33"/>
    <w:rsid w:val="00254E4E"/>
    <w:rsid w:val="002564A3"/>
    <w:rsid w:val="00265CD4"/>
    <w:rsid w:val="00265D6E"/>
    <w:rsid w:val="002708D8"/>
    <w:rsid w:val="002727C3"/>
    <w:rsid w:val="002732E8"/>
    <w:rsid w:val="002743F1"/>
    <w:rsid w:val="00276B6C"/>
    <w:rsid w:val="00276CAF"/>
    <w:rsid w:val="00276CF7"/>
    <w:rsid w:val="002774EE"/>
    <w:rsid w:val="00277740"/>
    <w:rsid w:val="002836C8"/>
    <w:rsid w:val="00285BDF"/>
    <w:rsid w:val="00290A21"/>
    <w:rsid w:val="00294CFC"/>
    <w:rsid w:val="00296915"/>
    <w:rsid w:val="002977B3"/>
    <w:rsid w:val="002A392C"/>
    <w:rsid w:val="002A749F"/>
    <w:rsid w:val="002A76A3"/>
    <w:rsid w:val="002A7819"/>
    <w:rsid w:val="002B28D5"/>
    <w:rsid w:val="002B3691"/>
    <w:rsid w:val="002B5E44"/>
    <w:rsid w:val="002B6229"/>
    <w:rsid w:val="002B6435"/>
    <w:rsid w:val="002B6EB3"/>
    <w:rsid w:val="002C1479"/>
    <w:rsid w:val="002C25C1"/>
    <w:rsid w:val="002C3D7A"/>
    <w:rsid w:val="002C3DB8"/>
    <w:rsid w:val="002C5DCF"/>
    <w:rsid w:val="002D05B9"/>
    <w:rsid w:val="002D1038"/>
    <w:rsid w:val="002D36FD"/>
    <w:rsid w:val="002D41C5"/>
    <w:rsid w:val="002D4785"/>
    <w:rsid w:val="002D65EE"/>
    <w:rsid w:val="002D7365"/>
    <w:rsid w:val="002E025A"/>
    <w:rsid w:val="002E2888"/>
    <w:rsid w:val="002E7F7E"/>
    <w:rsid w:val="002F7B4E"/>
    <w:rsid w:val="00300B67"/>
    <w:rsid w:val="00301938"/>
    <w:rsid w:val="00303CC9"/>
    <w:rsid w:val="0030411C"/>
    <w:rsid w:val="003049A6"/>
    <w:rsid w:val="00305B00"/>
    <w:rsid w:val="003060C6"/>
    <w:rsid w:val="00306D54"/>
    <w:rsid w:val="003151A9"/>
    <w:rsid w:val="00326537"/>
    <w:rsid w:val="00330B2D"/>
    <w:rsid w:val="00331CAC"/>
    <w:rsid w:val="003334A7"/>
    <w:rsid w:val="003335FB"/>
    <w:rsid w:val="00336613"/>
    <w:rsid w:val="00336BA5"/>
    <w:rsid w:val="0034162B"/>
    <w:rsid w:val="00341C9E"/>
    <w:rsid w:val="00342DB4"/>
    <w:rsid w:val="0034648E"/>
    <w:rsid w:val="00346D4E"/>
    <w:rsid w:val="00347745"/>
    <w:rsid w:val="0035001F"/>
    <w:rsid w:val="00350207"/>
    <w:rsid w:val="00352C2B"/>
    <w:rsid w:val="003560F4"/>
    <w:rsid w:val="003574BE"/>
    <w:rsid w:val="0035771E"/>
    <w:rsid w:val="00357B34"/>
    <w:rsid w:val="003622BF"/>
    <w:rsid w:val="00366A05"/>
    <w:rsid w:val="0036733E"/>
    <w:rsid w:val="003702CB"/>
    <w:rsid w:val="0037107D"/>
    <w:rsid w:val="003749B9"/>
    <w:rsid w:val="00377FB3"/>
    <w:rsid w:val="00384323"/>
    <w:rsid w:val="00384429"/>
    <w:rsid w:val="0038608D"/>
    <w:rsid w:val="00386780"/>
    <w:rsid w:val="00386F68"/>
    <w:rsid w:val="00390594"/>
    <w:rsid w:val="00390801"/>
    <w:rsid w:val="00391AFF"/>
    <w:rsid w:val="003931D8"/>
    <w:rsid w:val="00395928"/>
    <w:rsid w:val="00397C30"/>
    <w:rsid w:val="00397D25"/>
    <w:rsid w:val="003A1B31"/>
    <w:rsid w:val="003A546B"/>
    <w:rsid w:val="003B0C13"/>
    <w:rsid w:val="003B0F97"/>
    <w:rsid w:val="003B1A8C"/>
    <w:rsid w:val="003B1B41"/>
    <w:rsid w:val="003B4116"/>
    <w:rsid w:val="003B7D03"/>
    <w:rsid w:val="003C2589"/>
    <w:rsid w:val="003C7E45"/>
    <w:rsid w:val="003D10F6"/>
    <w:rsid w:val="003D1149"/>
    <w:rsid w:val="003D199A"/>
    <w:rsid w:val="003D37C0"/>
    <w:rsid w:val="003E014A"/>
    <w:rsid w:val="003E0EBF"/>
    <w:rsid w:val="003E126E"/>
    <w:rsid w:val="003E387D"/>
    <w:rsid w:val="003E3A15"/>
    <w:rsid w:val="003F2374"/>
    <w:rsid w:val="003F2704"/>
    <w:rsid w:val="003F60DE"/>
    <w:rsid w:val="0040175F"/>
    <w:rsid w:val="00403A10"/>
    <w:rsid w:val="00406392"/>
    <w:rsid w:val="0040675B"/>
    <w:rsid w:val="004069D0"/>
    <w:rsid w:val="00407592"/>
    <w:rsid w:val="004105F9"/>
    <w:rsid w:val="004114F9"/>
    <w:rsid w:val="00414045"/>
    <w:rsid w:val="00416386"/>
    <w:rsid w:val="004200DC"/>
    <w:rsid w:val="004202E9"/>
    <w:rsid w:val="00421D1C"/>
    <w:rsid w:val="004228A7"/>
    <w:rsid w:val="00422D96"/>
    <w:rsid w:val="00422F99"/>
    <w:rsid w:val="00423AF3"/>
    <w:rsid w:val="004240AC"/>
    <w:rsid w:val="004246CE"/>
    <w:rsid w:val="00424D40"/>
    <w:rsid w:val="0043102E"/>
    <w:rsid w:val="0043103B"/>
    <w:rsid w:val="00432433"/>
    <w:rsid w:val="00432B3F"/>
    <w:rsid w:val="00432E2E"/>
    <w:rsid w:val="00433CDE"/>
    <w:rsid w:val="00434509"/>
    <w:rsid w:val="00435147"/>
    <w:rsid w:val="0043543C"/>
    <w:rsid w:val="00442F4B"/>
    <w:rsid w:val="0044394D"/>
    <w:rsid w:val="00445983"/>
    <w:rsid w:val="00446162"/>
    <w:rsid w:val="004511B5"/>
    <w:rsid w:val="004531A8"/>
    <w:rsid w:val="00457177"/>
    <w:rsid w:val="004601BC"/>
    <w:rsid w:val="00461FEF"/>
    <w:rsid w:val="00463B92"/>
    <w:rsid w:val="004667DC"/>
    <w:rsid w:val="0046792E"/>
    <w:rsid w:val="00471482"/>
    <w:rsid w:val="0047272C"/>
    <w:rsid w:val="00473D24"/>
    <w:rsid w:val="00477192"/>
    <w:rsid w:val="00477BDB"/>
    <w:rsid w:val="00477C71"/>
    <w:rsid w:val="004824A2"/>
    <w:rsid w:val="00484889"/>
    <w:rsid w:val="00485F6B"/>
    <w:rsid w:val="00487A47"/>
    <w:rsid w:val="00490778"/>
    <w:rsid w:val="00495627"/>
    <w:rsid w:val="00495ABA"/>
    <w:rsid w:val="004A112B"/>
    <w:rsid w:val="004A1E4B"/>
    <w:rsid w:val="004B3AAA"/>
    <w:rsid w:val="004B5DA1"/>
    <w:rsid w:val="004C30EC"/>
    <w:rsid w:val="004C3C9A"/>
    <w:rsid w:val="004C6B04"/>
    <w:rsid w:val="004C73E2"/>
    <w:rsid w:val="004D1B13"/>
    <w:rsid w:val="004D4FF1"/>
    <w:rsid w:val="004D7425"/>
    <w:rsid w:val="004E169C"/>
    <w:rsid w:val="004E3269"/>
    <w:rsid w:val="004E4E2B"/>
    <w:rsid w:val="004E5DB3"/>
    <w:rsid w:val="004E61F1"/>
    <w:rsid w:val="004E77B8"/>
    <w:rsid w:val="004F0458"/>
    <w:rsid w:val="004F1ACA"/>
    <w:rsid w:val="004F320E"/>
    <w:rsid w:val="004F3553"/>
    <w:rsid w:val="004F3D04"/>
    <w:rsid w:val="004F3E51"/>
    <w:rsid w:val="004F4DD1"/>
    <w:rsid w:val="004F4FC5"/>
    <w:rsid w:val="004F5819"/>
    <w:rsid w:val="00501382"/>
    <w:rsid w:val="00501518"/>
    <w:rsid w:val="005048D5"/>
    <w:rsid w:val="0051078D"/>
    <w:rsid w:val="005145AB"/>
    <w:rsid w:val="0051585B"/>
    <w:rsid w:val="00516460"/>
    <w:rsid w:val="00522485"/>
    <w:rsid w:val="00527099"/>
    <w:rsid w:val="005277F8"/>
    <w:rsid w:val="00530396"/>
    <w:rsid w:val="0053258E"/>
    <w:rsid w:val="0053545F"/>
    <w:rsid w:val="005503AB"/>
    <w:rsid w:val="005514D9"/>
    <w:rsid w:val="00553239"/>
    <w:rsid w:val="00554004"/>
    <w:rsid w:val="00554999"/>
    <w:rsid w:val="005555E2"/>
    <w:rsid w:val="005557AB"/>
    <w:rsid w:val="00555AFA"/>
    <w:rsid w:val="00556E74"/>
    <w:rsid w:val="00560033"/>
    <w:rsid w:val="00560A25"/>
    <w:rsid w:val="005619A4"/>
    <w:rsid w:val="00562DB0"/>
    <w:rsid w:val="00566F40"/>
    <w:rsid w:val="00567514"/>
    <w:rsid w:val="00567575"/>
    <w:rsid w:val="0056791E"/>
    <w:rsid w:val="0057182F"/>
    <w:rsid w:val="0057357D"/>
    <w:rsid w:val="00576DF3"/>
    <w:rsid w:val="00580778"/>
    <w:rsid w:val="00580F94"/>
    <w:rsid w:val="0058138D"/>
    <w:rsid w:val="00581BA8"/>
    <w:rsid w:val="005820E7"/>
    <w:rsid w:val="0058414B"/>
    <w:rsid w:val="00584457"/>
    <w:rsid w:val="0059491A"/>
    <w:rsid w:val="00594F4A"/>
    <w:rsid w:val="00596637"/>
    <w:rsid w:val="005A10AB"/>
    <w:rsid w:val="005A225A"/>
    <w:rsid w:val="005A4848"/>
    <w:rsid w:val="005A7A7D"/>
    <w:rsid w:val="005B100B"/>
    <w:rsid w:val="005B101A"/>
    <w:rsid w:val="005B28DB"/>
    <w:rsid w:val="005B3E8B"/>
    <w:rsid w:val="005B5E88"/>
    <w:rsid w:val="005B6DEE"/>
    <w:rsid w:val="005C15F9"/>
    <w:rsid w:val="005C5361"/>
    <w:rsid w:val="005D0971"/>
    <w:rsid w:val="005D1898"/>
    <w:rsid w:val="005D321D"/>
    <w:rsid w:val="005D5139"/>
    <w:rsid w:val="005D6D40"/>
    <w:rsid w:val="005D6E8F"/>
    <w:rsid w:val="005D7096"/>
    <w:rsid w:val="005D7253"/>
    <w:rsid w:val="005E3ABC"/>
    <w:rsid w:val="005E56AB"/>
    <w:rsid w:val="005E73EA"/>
    <w:rsid w:val="005E7C50"/>
    <w:rsid w:val="005F03A3"/>
    <w:rsid w:val="005F0CD6"/>
    <w:rsid w:val="005F0E72"/>
    <w:rsid w:val="005F1144"/>
    <w:rsid w:val="005F2BF3"/>
    <w:rsid w:val="005F3382"/>
    <w:rsid w:val="005F4E56"/>
    <w:rsid w:val="005F4F9D"/>
    <w:rsid w:val="005F5449"/>
    <w:rsid w:val="005F5B00"/>
    <w:rsid w:val="005F605A"/>
    <w:rsid w:val="005F742F"/>
    <w:rsid w:val="006039B9"/>
    <w:rsid w:val="00605D32"/>
    <w:rsid w:val="006101BF"/>
    <w:rsid w:val="00610686"/>
    <w:rsid w:val="00613D3E"/>
    <w:rsid w:val="006156A1"/>
    <w:rsid w:val="006156D2"/>
    <w:rsid w:val="00617536"/>
    <w:rsid w:val="00620C5D"/>
    <w:rsid w:val="0062386F"/>
    <w:rsid w:val="00625C85"/>
    <w:rsid w:val="00626DDC"/>
    <w:rsid w:val="00631642"/>
    <w:rsid w:val="00635431"/>
    <w:rsid w:val="00636CEC"/>
    <w:rsid w:val="00636D7E"/>
    <w:rsid w:val="00636FD1"/>
    <w:rsid w:val="00640CD8"/>
    <w:rsid w:val="006421A1"/>
    <w:rsid w:val="00643C59"/>
    <w:rsid w:val="00644A1E"/>
    <w:rsid w:val="00644E8C"/>
    <w:rsid w:val="006523CC"/>
    <w:rsid w:val="00654E74"/>
    <w:rsid w:val="0065610C"/>
    <w:rsid w:val="00660B09"/>
    <w:rsid w:val="00660E7F"/>
    <w:rsid w:val="00663ECA"/>
    <w:rsid w:val="00671000"/>
    <w:rsid w:val="00671082"/>
    <w:rsid w:val="00671E78"/>
    <w:rsid w:val="00672CF3"/>
    <w:rsid w:val="006749C8"/>
    <w:rsid w:val="00681B8D"/>
    <w:rsid w:val="00685D6F"/>
    <w:rsid w:val="00692997"/>
    <w:rsid w:val="00692DA3"/>
    <w:rsid w:val="00692DA9"/>
    <w:rsid w:val="006949A8"/>
    <w:rsid w:val="00695B1F"/>
    <w:rsid w:val="00695F57"/>
    <w:rsid w:val="006A10A6"/>
    <w:rsid w:val="006A2AA5"/>
    <w:rsid w:val="006A2CCC"/>
    <w:rsid w:val="006A4F73"/>
    <w:rsid w:val="006A60AC"/>
    <w:rsid w:val="006A6D2E"/>
    <w:rsid w:val="006A7978"/>
    <w:rsid w:val="006B01EF"/>
    <w:rsid w:val="006B4193"/>
    <w:rsid w:val="006B5F4C"/>
    <w:rsid w:val="006C1EDC"/>
    <w:rsid w:val="006C25FA"/>
    <w:rsid w:val="006C592D"/>
    <w:rsid w:val="006D1A76"/>
    <w:rsid w:val="006D2B01"/>
    <w:rsid w:val="006D37C8"/>
    <w:rsid w:val="006E2E75"/>
    <w:rsid w:val="006E4182"/>
    <w:rsid w:val="006F4208"/>
    <w:rsid w:val="006F5668"/>
    <w:rsid w:val="006F57D5"/>
    <w:rsid w:val="006F6AD1"/>
    <w:rsid w:val="0070036B"/>
    <w:rsid w:val="007057ED"/>
    <w:rsid w:val="007058B3"/>
    <w:rsid w:val="00707028"/>
    <w:rsid w:val="007103B7"/>
    <w:rsid w:val="00712F03"/>
    <w:rsid w:val="00713D53"/>
    <w:rsid w:val="00713E95"/>
    <w:rsid w:val="00715916"/>
    <w:rsid w:val="0072045C"/>
    <w:rsid w:val="00721FE2"/>
    <w:rsid w:val="00722B29"/>
    <w:rsid w:val="00723FC5"/>
    <w:rsid w:val="007246FD"/>
    <w:rsid w:val="007255CB"/>
    <w:rsid w:val="007255FB"/>
    <w:rsid w:val="007271E0"/>
    <w:rsid w:val="0073151A"/>
    <w:rsid w:val="00734184"/>
    <w:rsid w:val="00737592"/>
    <w:rsid w:val="00737D34"/>
    <w:rsid w:val="007402BD"/>
    <w:rsid w:val="00741EB9"/>
    <w:rsid w:val="00743315"/>
    <w:rsid w:val="0074416F"/>
    <w:rsid w:val="007442C5"/>
    <w:rsid w:val="00754CF1"/>
    <w:rsid w:val="00756844"/>
    <w:rsid w:val="00761999"/>
    <w:rsid w:val="00762B90"/>
    <w:rsid w:val="007641C3"/>
    <w:rsid w:val="0076493B"/>
    <w:rsid w:val="007653D5"/>
    <w:rsid w:val="007658D6"/>
    <w:rsid w:val="00770BD7"/>
    <w:rsid w:val="00770EF0"/>
    <w:rsid w:val="00771609"/>
    <w:rsid w:val="0077186B"/>
    <w:rsid w:val="00771EF6"/>
    <w:rsid w:val="007723BF"/>
    <w:rsid w:val="007738D0"/>
    <w:rsid w:val="00775FD1"/>
    <w:rsid w:val="007807A1"/>
    <w:rsid w:val="007809AA"/>
    <w:rsid w:val="00783FD7"/>
    <w:rsid w:val="00784F16"/>
    <w:rsid w:val="00785A53"/>
    <w:rsid w:val="00787334"/>
    <w:rsid w:val="00790D4E"/>
    <w:rsid w:val="00791310"/>
    <w:rsid w:val="00791567"/>
    <w:rsid w:val="00791D56"/>
    <w:rsid w:val="0079366B"/>
    <w:rsid w:val="0079399D"/>
    <w:rsid w:val="00797C19"/>
    <w:rsid w:val="00797CBA"/>
    <w:rsid w:val="007A132F"/>
    <w:rsid w:val="007A14E2"/>
    <w:rsid w:val="007A488C"/>
    <w:rsid w:val="007A64B5"/>
    <w:rsid w:val="007A75D1"/>
    <w:rsid w:val="007B0A41"/>
    <w:rsid w:val="007B1EA4"/>
    <w:rsid w:val="007B375D"/>
    <w:rsid w:val="007B53C6"/>
    <w:rsid w:val="007B750E"/>
    <w:rsid w:val="007C097F"/>
    <w:rsid w:val="007C1B00"/>
    <w:rsid w:val="007C2D69"/>
    <w:rsid w:val="007C5F68"/>
    <w:rsid w:val="007C7D78"/>
    <w:rsid w:val="007D0939"/>
    <w:rsid w:val="007D1BCA"/>
    <w:rsid w:val="007D38A2"/>
    <w:rsid w:val="007D769F"/>
    <w:rsid w:val="007E1BA5"/>
    <w:rsid w:val="007E24D3"/>
    <w:rsid w:val="007E3798"/>
    <w:rsid w:val="007E53F6"/>
    <w:rsid w:val="007E5477"/>
    <w:rsid w:val="007E60FA"/>
    <w:rsid w:val="007F0CD0"/>
    <w:rsid w:val="007F0E29"/>
    <w:rsid w:val="007F16A5"/>
    <w:rsid w:val="007F179C"/>
    <w:rsid w:val="007F3DF0"/>
    <w:rsid w:val="007F3F7A"/>
    <w:rsid w:val="007F406F"/>
    <w:rsid w:val="007F5380"/>
    <w:rsid w:val="007F5A59"/>
    <w:rsid w:val="007F643A"/>
    <w:rsid w:val="007F6E41"/>
    <w:rsid w:val="008005F8"/>
    <w:rsid w:val="00801D83"/>
    <w:rsid w:val="00802B11"/>
    <w:rsid w:val="00807095"/>
    <w:rsid w:val="008078BC"/>
    <w:rsid w:val="008118BA"/>
    <w:rsid w:val="00812847"/>
    <w:rsid w:val="00815937"/>
    <w:rsid w:val="0081743A"/>
    <w:rsid w:val="0082039D"/>
    <w:rsid w:val="008216AF"/>
    <w:rsid w:val="0083250E"/>
    <w:rsid w:val="0083362E"/>
    <w:rsid w:val="008338A7"/>
    <w:rsid w:val="00837404"/>
    <w:rsid w:val="00840C0D"/>
    <w:rsid w:val="008411F4"/>
    <w:rsid w:val="008416B4"/>
    <w:rsid w:val="0084264C"/>
    <w:rsid w:val="008459D7"/>
    <w:rsid w:val="00850C08"/>
    <w:rsid w:val="00851997"/>
    <w:rsid w:val="00855C04"/>
    <w:rsid w:val="00857042"/>
    <w:rsid w:val="008578B9"/>
    <w:rsid w:val="0086593B"/>
    <w:rsid w:val="00867C87"/>
    <w:rsid w:val="00873470"/>
    <w:rsid w:val="00875571"/>
    <w:rsid w:val="00877D83"/>
    <w:rsid w:val="008832E0"/>
    <w:rsid w:val="00885A8A"/>
    <w:rsid w:val="00887718"/>
    <w:rsid w:val="0089266D"/>
    <w:rsid w:val="00894C97"/>
    <w:rsid w:val="00895C6D"/>
    <w:rsid w:val="00895F23"/>
    <w:rsid w:val="00897107"/>
    <w:rsid w:val="008A25D3"/>
    <w:rsid w:val="008A6A29"/>
    <w:rsid w:val="008B009D"/>
    <w:rsid w:val="008B08B6"/>
    <w:rsid w:val="008B0BBC"/>
    <w:rsid w:val="008B28FC"/>
    <w:rsid w:val="008B2A8F"/>
    <w:rsid w:val="008B3190"/>
    <w:rsid w:val="008B41A6"/>
    <w:rsid w:val="008C03F1"/>
    <w:rsid w:val="008C1CF4"/>
    <w:rsid w:val="008C2084"/>
    <w:rsid w:val="008C26C7"/>
    <w:rsid w:val="008C5553"/>
    <w:rsid w:val="008C628B"/>
    <w:rsid w:val="008D06B9"/>
    <w:rsid w:val="008D3016"/>
    <w:rsid w:val="008D62B9"/>
    <w:rsid w:val="008D7CB7"/>
    <w:rsid w:val="008E2682"/>
    <w:rsid w:val="008E744E"/>
    <w:rsid w:val="008E75E7"/>
    <w:rsid w:val="008F371E"/>
    <w:rsid w:val="008F372A"/>
    <w:rsid w:val="008F3F90"/>
    <w:rsid w:val="008F4E40"/>
    <w:rsid w:val="0090014A"/>
    <w:rsid w:val="00901ED1"/>
    <w:rsid w:val="009036F4"/>
    <w:rsid w:val="009043D0"/>
    <w:rsid w:val="00910533"/>
    <w:rsid w:val="00910A88"/>
    <w:rsid w:val="00911298"/>
    <w:rsid w:val="00912C35"/>
    <w:rsid w:val="00914003"/>
    <w:rsid w:val="00914CE2"/>
    <w:rsid w:val="00920CB5"/>
    <w:rsid w:val="00921D47"/>
    <w:rsid w:val="00922C6D"/>
    <w:rsid w:val="009234BF"/>
    <w:rsid w:val="00923E56"/>
    <w:rsid w:val="00926E4D"/>
    <w:rsid w:val="009270B8"/>
    <w:rsid w:val="00930C01"/>
    <w:rsid w:val="009322FB"/>
    <w:rsid w:val="009351B3"/>
    <w:rsid w:val="0094230F"/>
    <w:rsid w:val="00944B83"/>
    <w:rsid w:val="00945400"/>
    <w:rsid w:val="0095112F"/>
    <w:rsid w:val="00952169"/>
    <w:rsid w:val="0095216A"/>
    <w:rsid w:val="00953F4D"/>
    <w:rsid w:val="00955A7A"/>
    <w:rsid w:val="00955EDD"/>
    <w:rsid w:val="00956703"/>
    <w:rsid w:val="00956FC9"/>
    <w:rsid w:val="0096474F"/>
    <w:rsid w:val="0097334E"/>
    <w:rsid w:val="00973F85"/>
    <w:rsid w:val="009742AD"/>
    <w:rsid w:val="00974572"/>
    <w:rsid w:val="0097607C"/>
    <w:rsid w:val="0098031F"/>
    <w:rsid w:val="0098036E"/>
    <w:rsid w:val="00981FF0"/>
    <w:rsid w:val="009826E8"/>
    <w:rsid w:val="0098388B"/>
    <w:rsid w:val="009858AE"/>
    <w:rsid w:val="009860DE"/>
    <w:rsid w:val="00986861"/>
    <w:rsid w:val="00990EC0"/>
    <w:rsid w:val="00991138"/>
    <w:rsid w:val="00991BD6"/>
    <w:rsid w:val="00993209"/>
    <w:rsid w:val="009967FB"/>
    <w:rsid w:val="009A0281"/>
    <w:rsid w:val="009A19E2"/>
    <w:rsid w:val="009A2071"/>
    <w:rsid w:val="009A23F6"/>
    <w:rsid w:val="009A48D5"/>
    <w:rsid w:val="009A5516"/>
    <w:rsid w:val="009A5581"/>
    <w:rsid w:val="009A68CA"/>
    <w:rsid w:val="009A7867"/>
    <w:rsid w:val="009B0C5F"/>
    <w:rsid w:val="009B1730"/>
    <w:rsid w:val="009B1A59"/>
    <w:rsid w:val="009B2D5C"/>
    <w:rsid w:val="009B3E8D"/>
    <w:rsid w:val="009B5242"/>
    <w:rsid w:val="009C0B5E"/>
    <w:rsid w:val="009C1BBC"/>
    <w:rsid w:val="009C600E"/>
    <w:rsid w:val="009C6316"/>
    <w:rsid w:val="009D2EC3"/>
    <w:rsid w:val="009D2F50"/>
    <w:rsid w:val="009D41E1"/>
    <w:rsid w:val="009D4C15"/>
    <w:rsid w:val="009D51C5"/>
    <w:rsid w:val="009D525E"/>
    <w:rsid w:val="009D60F3"/>
    <w:rsid w:val="009D616E"/>
    <w:rsid w:val="009D7807"/>
    <w:rsid w:val="009E1269"/>
    <w:rsid w:val="009E1AB9"/>
    <w:rsid w:val="009E4191"/>
    <w:rsid w:val="009E4EE1"/>
    <w:rsid w:val="009F0DAE"/>
    <w:rsid w:val="009F4157"/>
    <w:rsid w:val="009F6F88"/>
    <w:rsid w:val="009F7E3C"/>
    <w:rsid w:val="00A0222B"/>
    <w:rsid w:val="00A038CE"/>
    <w:rsid w:val="00A04688"/>
    <w:rsid w:val="00A10B43"/>
    <w:rsid w:val="00A117B7"/>
    <w:rsid w:val="00A1461B"/>
    <w:rsid w:val="00A164CC"/>
    <w:rsid w:val="00A16B4B"/>
    <w:rsid w:val="00A235B9"/>
    <w:rsid w:val="00A23B1E"/>
    <w:rsid w:val="00A24792"/>
    <w:rsid w:val="00A25078"/>
    <w:rsid w:val="00A2548F"/>
    <w:rsid w:val="00A33F02"/>
    <w:rsid w:val="00A34274"/>
    <w:rsid w:val="00A34971"/>
    <w:rsid w:val="00A36AA3"/>
    <w:rsid w:val="00A371C2"/>
    <w:rsid w:val="00A37980"/>
    <w:rsid w:val="00A402C7"/>
    <w:rsid w:val="00A46C1E"/>
    <w:rsid w:val="00A47690"/>
    <w:rsid w:val="00A503B2"/>
    <w:rsid w:val="00A601D8"/>
    <w:rsid w:val="00A61AB1"/>
    <w:rsid w:val="00A67B65"/>
    <w:rsid w:val="00A71EFE"/>
    <w:rsid w:val="00A76DD9"/>
    <w:rsid w:val="00A77181"/>
    <w:rsid w:val="00A778B3"/>
    <w:rsid w:val="00A77CD9"/>
    <w:rsid w:val="00A77DA9"/>
    <w:rsid w:val="00A81EA2"/>
    <w:rsid w:val="00A8239A"/>
    <w:rsid w:val="00A85A06"/>
    <w:rsid w:val="00A86864"/>
    <w:rsid w:val="00A87FAB"/>
    <w:rsid w:val="00A915E4"/>
    <w:rsid w:val="00A9232E"/>
    <w:rsid w:val="00A9249B"/>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3B05"/>
    <w:rsid w:val="00AC07F6"/>
    <w:rsid w:val="00AC0FC2"/>
    <w:rsid w:val="00AC3179"/>
    <w:rsid w:val="00AC58A5"/>
    <w:rsid w:val="00AC761E"/>
    <w:rsid w:val="00AD1060"/>
    <w:rsid w:val="00AD2422"/>
    <w:rsid w:val="00AD2536"/>
    <w:rsid w:val="00AD2CBD"/>
    <w:rsid w:val="00AD60DB"/>
    <w:rsid w:val="00AD7F7C"/>
    <w:rsid w:val="00AE7D28"/>
    <w:rsid w:val="00AF0B00"/>
    <w:rsid w:val="00AF32A7"/>
    <w:rsid w:val="00AF5A00"/>
    <w:rsid w:val="00AF5F5D"/>
    <w:rsid w:val="00AF627B"/>
    <w:rsid w:val="00AF7275"/>
    <w:rsid w:val="00B011CA"/>
    <w:rsid w:val="00B01749"/>
    <w:rsid w:val="00B01CD8"/>
    <w:rsid w:val="00B02901"/>
    <w:rsid w:val="00B05B0D"/>
    <w:rsid w:val="00B060EB"/>
    <w:rsid w:val="00B1264D"/>
    <w:rsid w:val="00B15825"/>
    <w:rsid w:val="00B20128"/>
    <w:rsid w:val="00B2121D"/>
    <w:rsid w:val="00B2126F"/>
    <w:rsid w:val="00B2244C"/>
    <w:rsid w:val="00B253B6"/>
    <w:rsid w:val="00B270A2"/>
    <w:rsid w:val="00B3102D"/>
    <w:rsid w:val="00B3164D"/>
    <w:rsid w:val="00B33D04"/>
    <w:rsid w:val="00B35009"/>
    <w:rsid w:val="00B401AD"/>
    <w:rsid w:val="00B4217F"/>
    <w:rsid w:val="00B43108"/>
    <w:rsid w:val="00B44C5C"/>
    <w:rsid w:val="00B45FFC"/>
    <w:rsid w:val="00B50F85"/>
    <w:rsid w:val="00B53AC9"/>
    <w:rsid w:val="00B54693"/>
    <w:rsid w:val="00B55E5B"/>
    <w:rsid w:val="00B564A8"/>
    <w:rsid w:val="00B56900"/>
    <w:rsid w:val="00B60487"/>
    <w:rsid w:val="00B60C4F"/>
    <w:rsid w:val="00B61E69"/>
    <w:rsid w:val="00B62E6A"/>
    <w:rsid w:val="00B63C80"/>
    <w:rsid w:val="00B63EC7"/>
    <w:rsid w:val="00B76BBF"/>
    <w:rsid w:val="00B857FF"/>
    <w:rsid w:val="00B86946"/>
    <w:rsid w:val="00B9183F"/>
    <w:rsid w:val="00B92E26"/>
    <w:rsid w:val="00BA1281"/>
    <w:rsid w:val="00BA13F7"/>
    <w:rsid w:val="00BA1D8C"/>
    <w:rsid w:val="00BA222F"/>
    <w:rsid w:val="00BB0434"/>
    <w:rsid w:val="00BB4CA8"/>
    <w:rsid w:val="00BB6D58"/>
    <w:rsid w:val="00BB6F1C"/>
    <w:rsid w:val="00BC03C6"/>
    <w:rsid w:val="00BC09DD"/>
    <w:rsid w:val="00BC1D1C"/>
    <w:rsid w:val="00BC2C81"/>
    <w:rsid w:val="00BC3EE8"/>
    <w:rsid w:val="00BC51E0"/>
    <w:rsid w:val="00BC5548"/>
    <w:rsid w:val="00BC59DB"/>
    <w:rsid w:val="00BC5BE5"/>
    <w:rsid w:val="00BC6EC3"/>
    <w:rsid w:val="00BC77E8"/>
    <w:rsid w:val="00BC786B"/>
    <w:rsid w:val="00BD1207"/>
    <w:rsid w:val="00BD2378"/>
    <w:rsid w:val="00BD40E3"/>
    <w:rsid w:val="00BD4D70"/>
    <w:rsid w:val="00BD5749"/>
    <w:rsid w:val="00BD5F54"/>
    <w:rsid w:val="00BD6902"/>
    <w:rsid w:val="00BD732A"/>
    <w:rsid w:val="00BE3E76"/>
    <w:rsid w:val="00BE6AF6"/>
    <w:rsid w:val="00BE7606"/>
    <w:rsid w:val="00BE7C58"/>
    <w:rsid w:val="00BE7DE1"/>
    <w:rsid w:val="00BE7E03"/>
    <w:rsid w:val="00BF0BDF"/>
    <w:rsid w:val="00BF10A8"/>
    <w:rsid w:val="00BF115C"/>
    <w:rsid w:val="00BF36D4"/>
    <w:rsid w:val="00BF3B54"/>
    <w:rsid w:val="00BF420C"/>
    <w:rsid w:val="00BF51A8"/>
    <w:rsid w:val="00C00669"/>
    <w:rsid w:val="00C02A30"/>
    <w:rsid w:val="00C02CF6"/>
    <w:rsid w:val="00C03ED0"/>
    <w:rsid w:val="00C05759"/>
    <w:rsid w:val="00C06F00"/>
    <w:rsid w:val="00C11BC9"/>
    <w:rsid w:val="00C14AB2"/>
    <w:rsid w:val="00C16828"/>
    <w:rsid w:val="00C16A1F"/>
    <w:rsid w:val="00C16E70"/>
    <w:rsid w:val="00C21F9D"/>
    <w:rsid w:val="00C22D46"/>
    <w:rsid w:val="00C23FD9"/>
    <w:rsid w:val="00C24535"/>
    <w:rsid w:val="00C246B3"/>
    <w:rsid w:val="00C26AD4"/>
    <w:rsid w:val="00C32C9B"/>
    <w:rsid w:val="00C32E9B"/>
    <w:rsid w:val="00C32FCD"/>
    <w:rsid w:val="00C34417"/>
    <w:rsid w:val="00C349F4"/>
    <w:rsid w:val="00C3768E"/>
    <w:rsid w:val="00C413B8"/>
    <w:rsid w:val="00C42C0B"/>
    <w:rsid w:val="00C440A2"/>
    <w:rsid w:val="00C4676F"/>
    <w:rsid w:val="00C469B1"/>
    <w:rsid w:val="00C52617"/>
    <w:rsid w:val="00C537CF"/>
    <w:rsid w:val="00C54084"/>
    <w:rsid w:val="00C555FB"/>
    <w:rsid w:val="00C564A1"/>
    <w:rsid w:val="00C56CA2"/>
    <w:rsid w:val="00C61A2D"/>
    <w:rsid w:val="00C63DCD"/>
    <w:rsid w:val="00C66029"/>
    <w:rsid w:val="00C660D5"/>
    <w:rsid w:val="00C66CDC"/>
    <w:rsid w:val="00C67A01"/>
    <w:rsid w:val="00C7044F"/>
    <w:rsid w:val="00C73385"/>
    <w:rsid w:val="00C744E3"/>
    <w:rsid w:val="00C775A5"/>
    <w:rsid w:val="00C77667"/>
    <w:rsid w:val="00C77B94"/>
    <w:rsid w:val="00C82550"/>
    <w:rsid w:val="00C858AC"/>
    <w:rsid w:val="00C85ABB"/>
    <w:rsid w:val="00C85B0A"/>
    <w:rsid w:val="00C85F1D"/>
    <w:rsid w:val="00C86380"/>
    <w:rsid w:val="00C86896"/>
    <w:rsid w:val="00C8690E"/>
    <w:rsid w:val="00C93B0B"/>
    <w:rsid w:val="00C96A7E"/>
    <w:rsid w:val="00C96ABC"/>
    <w:rsid w:val="00C97516"/>
    <w:rsid w:val="00C97999"/>
    <w:rsid w:val="00C97AC4"/>
    <w:rsid w:val="00CA2CED"/>
    <w:rsid w:val="00CA3323"/>
    <w:rsid w:val="00CA3F33"/>
    <w:rsid w:val="00CA4FEA"/>
    <w:rsid w:val="00CA69D8"/>
    <w:rsid w:val="00CA6C50"/>
    <w:rsid w:val="00CA7000"/>
    <w:rsid w:val="00CB0B0E"/>
    <w:rsid w:val="00CB2E7E"/>
    <w:rsid w:val="00CB4083"/>
    <w:rsid w:val="00CB4D6A"/>
    <w:rsid w:val="00CB5955"/>
    <w:rsid w:val="00CB7886"/>
    <w:rsid w:val="00CC0CD8"/>
    <w:rsid w:val="00CC1959"/>
    <w:rsid w:val="00CC1CAC"/>
    <w:rsid w:val="00CC38CB"/>
    <w:rsid w:val="00CC42F7"/>
    <w:rsid w:val="00CC558F"/>
    <w:rsid w:val="00CC5CB6"/>
    <w:rsid w:val="00CC6638"/>
    <w:rsid w:val="00CD078F"/>
    <w:rsid w:val="00CD3144"/>
    <w:rsid w:val="00CD354D"/>
    <w:rsid w:val="00CD56DE"/>
    <w:rsid w:val="00CD6AC6"/>
    <w:rsid w:val="00CD7BFD"/>
    <w:rsid w:val="00CD7CB9"/>
    <w:rsid w:val="00CE591C"/>
    <w:rsid w:val="00CF11C4"/>
    <w:rsid w:val="00CF241E"/>
    <w:rsid w:val="00CF3A76"/>
    <w:rsid w:val="00CF3A83"/>
    <w:rsid w:val="00CF4A58"/>
    <w:rsid w:val="00CF6592"/>
    <w:rsid w:val="00CF68AB"/>
    <w:rsid w:val="00CF6ECB"/>
    <w:rsid w:val="00CF6EDB"/>
    <w:rsid w:val="00CF7129"/>
    <w:rsid w:val="00D033BD"/>
    <w:rsid w:val="00D0480D"/>
    <w:rsid w:val="00D05D85"/>
    <w:rsid w:val="00D07DBA"/>
    <w:rsid w:val="00D11640"/>
    <w:rsid w:val="00D2250F"/>
    <w:rsid w:val="00D2444D"/>
    <w:rsid w:val="00D30E76"/>
    <w:rsid w:val="00D30F42"/>
    <w:rsid w:val="00D330B9"/>
    <w:rsid w:val="00D3628B"/>
    <w:rsid w:val="00D377BF"/>
    <w:rsid w:val="00D414E4"/>
    <w:rsid w:val="00D43B5F"/>
    <w:rsid w:val="00D44FB2"/>
    <w:rsid w:val="00D45BC6"/>
    <w:rsid w:val="00D471CD"/>
    <w:rsid w:val="00D51DFA"/>
    <w:rsid w:val="00D543DA"/>
    <w:rsid w:val="00D55451"/>
    <w:rsid w:val="00D556CE"/>
    <w:rsid w:val="00D558C8"/>
    <w:rsid w:val="00D60270"/>
    <w:rsid w:val="00D612D0"/>
    <w:rsid w:val="00D637BC"/>
    <w:rsid w:val="00D63C35"/>
    <w:rsid w:val="00D6567C"/>
    <w:rsid w:val="00D71F66"/>
    <w:rsid w:val="00D75331"/>
    <w:rsid w:val="00D759EA"/>
    <w:rsid w:val="00D75ED5"/>
    <w:rsid w:val="00D7717D"/>
    <w:rsid w:val="00D837D8"/>
    <w:rsid w:val="00D84388"/>
    <w:rsid w:val="00D86E85"/>
    <w:rsid w:val="00D91566"/>
    <w:rsid w:val="00D93CC1"/>
    <w:rsid w:val="00D94E67"/>
    <w:rsid w:val="00D964DA"/>
    <w:rsid w:val="00DA08B0"/>
    <w:rsid w:val="00DA2F06"/>
    <w:rsid w:val="00DA302A"/>
    <w:rsid w:val="00DA32C1"/>
    <w:rsid w:val="00DA52DF"/>
    <w:rsid w:val="00DA611E"/>
    <w:rsid w:val="00DA617F"/>
    <w:rsid w:val="00DB57AC"/>
    <w:rsid w:val="00DC04E4"/>
    <w:rsid w:val="00DC0C08"/>
    <w:rsid w:val="00DC13C9"/>
    <w:rsid w:val="00DC2A45"/>
    <w:rsid w:val="00DC2DA2"/>
    <w:rsid w:val="00DC3327"/>
    <w:rsid w:val="00DC40B8"/>
    <w:rsid w:val="00DC5F4A"/>
    <w:rsid w:val="00DC6422"/>
    <w:rsid w:val="00DC7307"/>
    <w:rsid w:val="00DC7BBD"/>
    <w:rsid w:val="00DD19C5"/>
    <w:rsid w:val="00DD297B"/>
    <w:rsid w:val="00DD3729"/>
    <w:rsid w:val="00DD76F8"/>
    <w:rsid w:val="00DE09C2"/>
    <w:rsid w:val="00DE0EB7"/>
    <w:rsid w:val="00DE1125"/>
    <w:rsid w:val="00DE283D"/>
    <w:rsid w:val="00DE2EDF"/>
    <w:rsid w:val="00DE548F"/>
    <w:rsid w:val="00DE70E9"/>
    <w:rsid w:val="00DF1832"/>
    <w:rsid w:val="00DF3BDC"/>
    <w:rsid w:val="00DF3E7F"/>
    <w:rsid w:val="00DF417F"/>
    <w:rsid w:val="00DF5D3D"/>
    <w:rsid w:val="00DF68B6"/>
    <w:rsid w:val="00DF72EF"/>
    <w:rsid w:val="00DF7E77"/>
    <w:rsid w:val="00E00F2E"/>
    <w:rsid w:val="00E04D9E"/>
    <w:rsid w:val="00E0634C"/>
    <w:rsid w:val="00E10DB1"/>
    <w:rsid w:val="00E1253A"/>
    <w:rsid w:val="00E16EEE"/>
    <w:rsid w:val="00E17AE2"/>
    <w:rsid w:val="00E219D1"/>
    <w:rsid w:val="00E23852"/>
    <w:rsid w:val="00E238F1"/>
    <w:rsid w:val="00E26798"/>
    <w:rsid w:val="00E333A1"/>
    <w:rsid w:val="00E35C8B"/>
    <w:rsid w:val="00E40214"/>
    <w:rsid w:val="00E40753"/>
    <w:rsid w:val="00E44004"/>
    <w:rsid w:val="00E44819"/>
    <w:rsid w:val="00E51553"/>
    <w:rsid w:val="00E518A4"/>
    <w:rsid w:val="00E531EE"/>
    <w:rsid w:val="00E53EF7"/>
    <w:rsid w:val="00E575D8"/>
    <w:rsid w:val="00E62720"/>
    <w:rsid w:val="00E64774"/>
    <w:rsid w:val="00E64B01"/>
    <w:rsid w:val="00E65C6A"/>
    <w:rsid w:val="00E7281A"/>
    <w:rsid w:val="00E7462C"/>
    <w:rsid w:val="00E75FDD"/>
    <w:rsid w:val="00E8027B"/>
    <w:rsid w:val="00E829B1"/>
    <w:rsid w:val="00E837AB"/>
    <w:rsid w:val="00E8682A"/>
    <w:rsid w:val="00E90E11"/>
    <w:rsid w:val="00E915A7"/>
    <w:rsid w:val="00E91D35"/>
    <w:rsid w:val="00E91F00"/>
    <w:rsid w:val="00E935D0"/>
    <w:rsid w:val="00E93752"/>
    <w:rsid w:val="00E947C0"/>
    <w:rsid w:val="00E95DE8"/>
    <w:rsid w:val="00E96274"/>
    <w:rsid w:val="00E967E4"/>
    <w:rsid w:val="00E96A86"/>
    <w:rsid w:val="00EA344A"/>
    <w:rsid w:val="00EA3F0F"/>
    <w:rsid w:val="00EA7AA8"/>
    <w:rsid w:val="00EB11AD"/>
    <w:rsid w:val="00EB3056"/>
    <w:rsid w:val="00EB3167"/>
    <w:rsid w:val="00EB75E6"/>
    <w:rsid w:val="00EB7933"/>
    <w:rsid w:val="00EB798A"/>
    <w:rsid w:val="00EC0388"/>
    <w:rsid w:val="00EC388E"/>
    <w:rsid w:val="00ED10AC"/>
    <w:rsid w:val="00ED5C20"/>
    <w:rsid w:val="00EE030F"/>
    <w:rsid w:val="00EE0764"/>
    <w:rsid w:val="00EE07CA"/>
    <w:rsid w:val="00EE0908"/>
    <w:rsid w:val="00EE196C"/>
    <w:rsid w:val="00EE1CA5"/>
    <w:rsid w:val="00EE3188"/>
    <w:rsid w:val="00EE4466"/>
    <w:rsid w:val="00EE45B2"/>
    <w:rsid w:val="00EE5884"/>
    <w:rsid w:val="00EF3393"/>
    <w:rsid w:val="00EF3930"/>
    <w:rsid w:val="00EF475C"/>
    <w:rsid w:val="00EF50A1"/>
    <w:rsid w:val="00EF5366"/>
    <w:rsid w:val="00EF622A"/>
    <w:rsid w:val="00F00023"/>
    <w:rsid w:val="00F00915"/>
    <w:rsid w:val="00F00ECE"/>
    <w:rsid w:val="00F030EF"/>
    <w:rsid w:val="00F049CA"/>
    <w:rsid w:val="00F04B00"/>
    <w:rsid w:val="00F052D0"/>
    <w:rsid w:val="00F05A79"/>
    <w:rsid w:val="00F06940"/>
    <w:rsid w:val="00F07454"/>
    <w:rsid w:val="00F10D68"/>
    <w:rsid w:val="00F11C60"/>
    <w:rsid w:val="00F13064"/>
    <w:rsid w:val="00F133F8"/>
    <w:rsid w:val="00F15187"/>
    <w:rsid w:val="00F1535E"/>
    <w:rsid w:val="00F1547A"/>
    <w:rsid w:val="00F17F52"/>
    <w:rsid w:val="00F20A25"/>
    <w:rsid w:val="00F21CE4"/>
    <w:rsid w:val="00F21F4E"/>
    <w:rsid w:val="00F23DB4"/>
    <w:rsid w:val="00F24D61"/>
    <w:rsid w:val="00F25057"/>
    <w:rsid w:val="00F25BE5"/>
    <w:rsid w:val="00F260D4"/>
    <w:rsid w:val="00F26597"/>
    <w:rsid w:val="00F26A74"/>
    <w:rsid w:val="00F27400"/>
    <w:rsid w:val="00F31AAF"/>
    <w:rsid w:val="00F320A7"/>
    <w:rsid w:val="00F34534"/>
    <w:rsid w:val="00F3707F"/>
    <w:rsid w:val="00F37E77"/>
    <w:rsid w:val="00F40C2A"/>
    <w:rsid w:val="00F417E8"/>
    <w:rsid w:val="00F41A21"/>
    <w:rsid w:val="00F44E02"/>
    <w:rsid w:val="00F4527B"/>
    <w:rsid w:val="00F4597B"/>
    <w:rsid w:val="00F513F4"/>
    <w:rsid w:val="00F5304B"/>
    <w:rsid w:val="00F56483"/>
    <w:rsid w:val="00F63A47"/>
    <w:rsid w:val="00F64012"/>
    <w:rsid w:val="00F64456"/>
    <w:rsid w:val="00F64CBF"/>
    <w:rsid w:val="00F7430E"/>
    <w:rsid w:val="00F75265"/>
    <w:rsid w:val="00F75837"/>
    <w:rsid w:val="00F76D95"/>
    <w:rsid w:val="00F77012"/>
    <w:rsid w:val="00F77DAA"/>
    <w:rsid w:val="00F803BD"/>
    <w:rsid w:val="00F8108F"/>
    <w:rsid w:val="00F8341B"/>
    <w:rsid w:val="00F834B7"/>
    <w:rsid w:val="00F85C96"/>
    <w:rsid w:val="00F866CA"/>
    <w:rsid w:val="00F873CE"/>
    <w:rsid w:val="00FA15BC"/>
    <w:rsid w:val="00FA1B3A"/>
    <w:rsid w:val="00FA1F72"/>
    <w:rsid w:val="00FA2E72"/>
    <w:rsid w:val="00FA53C6"/>
    <w:rsid w:val="00FA605A"/>
    <w:rsid w:val="00FA6EF7"/>
    <w:rsid w:val="00FB0355"/>
    <w:rsid w:val="00FB1077"/>
    <w:rsid w:val="00FB3A70"/>
    <w:rsid w:val="00FB4CAB"/>
    <w:rsid w:val="00FB57DA"/>
    <w:rsid w:val="00FB6D21"/>
    <w:rsid w:val="00FB760B"/>
    <w:rsid w:val="00FC01A4"/>
    <w:rsid w:val="00FC17CE"/>
    <w:rsid w:val="00FC2350"/>
    <w:rsid w:val="00FC31E5"/>
    <w:rsid w:val="00FC4DF0"/>
    <w:rsid w:val="00FC55D4"/>
    <w:rsid w:val="00FC7FE3"/>
    <w:rsid w:val="00FD11F2"/>
    <w:rsid w:val="00FD183C"/>
    <w:rsid w:val="00FD3E90"/>
    <w:rsid w:val="00FD481D"/>
    <w:rsid w:val="00FD785C"/>
    <w:rsid w:val="00FE06E8"/>
    <w:rsid w:val="00FE079F"/>
    <w:rsid w:val="00FE2074"/>
    <w:rsid w:val="00FE29B1"/>
    <w:rsid w:val="00FE4ED2"/>
    <w:rsid w:val="00FE68CC"/>
    <w:rsid w:val="00FE7DB4"/>
    <w:rsid w:val="00FF0F89"/>
    <w:rsid w:val="00FF3CB6"/>
    <w:rsid w:val="00FF79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next w:val="Normal"/>
    <w:link w:val="Heading3Char"/>
    <w:semiHidden/>
    <w:unhideWhenUsed/>
    <w:qFormat/>
    <w:rsid w:val="0061068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semiHidden/>
    <w:unhideWhenUsed/>
    <w:qFormat/>
    <w:rsid w:val="0061068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character" w:customStyle="1" w:styleId="Heading3Char">
    <w:name w:val="Heading 3 Char"/>
    <w:basedOn w:val="DefaultParagraphFont"/>
    <w:link w:val="Heading3"/>
    <w:semiHidden/>
    <w:rsid w:val="00610686"/>
    <w:rPr>
      <w:rFonts w:asciiTheme="majorHAnsi" w:eastAsiaTheme="majorEastAsia" w:hAnsiTheme="majorHAnsi" w:cstheme="majorBidi"/>
      <w:color w:val="1F3763" w:themeColor="accent1" w:themeShade="7F"/>
      <w:sz w:val="24"/>
      <w:szCs w:val="24"/>
      <w:lang w:val="en-GB" w:eastAsia="en-US"/>
    </w:rPr>
  </w:style>
  <w:style w:type="character" w:customStyle="1" w:styleId="Heading6Char">
    <w:name w:val="Heading 6 Char"/>
    <w:basedOn w:val="DefaultParagraphFont"/>
    <w:link w:val="Heading6"/>
    <w:semiHidden/>
    <w:rsid w:val="00610686"/>
    <w:rPr>
      <w:rFonts w:asciiTheme="majorHAnsi" w:eastAsiaTheme="majorEastAsia" w:hAnsiTheme="majorHAnsi" w:cstheme="majorBidi"/>
      <w:color w:val="1F3763" w:themeColor="accent1" w:themeShade="7F"/>
      <w:lang w:val="en-GB" w:eastAsia="en-US"/>
    </w:rPr>
  </w:style>
  <w:style w:type="character" w:customStyle="1" w:styleId="Heading1Char">
    <w:name w:val="Heading 1 Char"/>
    <w:basedOn w:val="DefaultParagraphFont"/>
    <w:link w:val="Heading1"/>
    <w:uiPriority w:val="9"/>
    <w:rsid w:val="00610686"/>
    <w:rPr>
      <w:b/>
      <w:bCs/>
      <w:kern w:val="36"/>
      <w:sz w:val="48"/>
      <w:szCs w:val="48"/>
      <w:lang w:val="en-US" w:eastAsia="en-US"/>
    </w:rPr>
  </w:style>
  <w:style w:type="paragraph" w:customStyle="1" w:styleId="fright">
    <w:name w:val="fright"/>
    <w:basedOn w:val="Normal"/>
    <w:rsid w:val="00BE3E76"/>
    <w:pPr>
      <w:spacing w:before="100" w:beforeAutospacing="1" w:after="100" w:afterAutospacing="1"/>
    </w:pPr>
    <w:rPr>
      <w:rFonts w:ascii="Times New Roman" w:hAnsi="Times New Roman" w:cs="Times New Roman"/>
      <w:sz w:val="24"/>
      <w:szCs w:val="24"/>
      <w:lang w:val="en-US"/>
    </w:rPr>
  </w:style>
  <w:style w:type="character" w:customStyle="1" w:styleId="category-name">
    <w:name w:val="category-name"/>
    <w:basedOn w:val="DefaultParagraphFont"/>
    <w:rsid w:val="00AF0B00"/>
  </w:style>
  <w:style w:type="character" w:customStyle="1" w:styleId="article-date">
    <w:name w:val="article-date"/>
    <w:basedOn w:val="DefaultParagraphFont"/>
    <w:rsid w:val="00AF0B00"/>
  </w:style>
  <w:style w:type="character" w:customStyle="1" w:styleId="shdr">
    <w:name w:val="s_hdr"/>
    <w:basedOn w:val="DefaultParagraphFont"/>
    <w:rsid w:val="0015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159349509">
      <w:bodyDiv w:val="1"/>
      <w:marLeft w:val="0"/>
      <w:marRight w:val="0"/>
      <w:marTop w:val="0"/>
      <w:marBottom w:val="0"/>
      <w:divBdr>
        <w:top w:val="none" w:sz="0" w:space="0" w:color="auto"/>
        <w:left w:val="none" w:sz="0" w:space="0" w:color="auto"/>
        <w:bottom w:val="none" w:sz="0" w:space="0" w:color="auto"/>
        <w:right w:val="none" w:sz="0" w:space="0" w:color="auto"/>
      </w:divBdr>
    </w:div>
    <w:div w:id="186188326">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81952248">
      <w:bodyDiv w:val="1"/>
      <w:marLeft w:val="0"/>
      <w:marRight w:val="0"/>
      <w:marTop w:val="0"/>
      <w:marBottom w:val="0"/>
      <w:divBdr>
        <w:top w:val="none" w:sz="0" w:space="0" w:color="auto"/>
        <w:left w:val="none" w:sz="0" w:space="0" w:color="auto"/>
        <w:bottom w:val="none" w:sz="0" w:space="0" w:color="auto"/>
        <w:right w:val="none" w:sz="0" w:space="0" w:color="auto"/>
      </w:divBdr>
    </w:div>
    <w:div w:id="38884666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6720916">
      <w:bodyDiv w:val="1"/>
      <w:marLeft w:val="0"/>
      <w:marRight w:val="0"/>
      <w:marTop w:val="0"/>
      <w:marBottom w:val="0"/>
      <w:divBdr>
        <w:top w:val="none" w:sz="0" w:space="0" w:color="auto"/>
        <w:left w:val="none" w:sz="0" w:space="0" w:color="auto"/>
        <w:bottom w:val="none" w:sz="0" w:space="0" w:color="auto"/>
        <w:right w:val="none" w:sz="0" w:space="0" w:color="auto"/>
      </w:divBdr>
      <w:divsChild>
        <w:div w:id="593514015">
          <w:marLeft w:val="0"/>
          <w:marRight w:val="0"/>
          <w:marTop w:val="0"/>
          <w:marBottom w:val="0"/>
          <w:divBdr>
            <w:top w:val="none" w:sz="0" w:space="0" w:color="auto"/>
            <w:left w:val="none" w:sz="0" w:space="0" w:color="auto"/>
            <w:bottom w:val="none" w:sz="0" w:space="0" w:color="auto"/>
            <w:right w:val="none" w:sz="0" w:space="0" w:color="auto"/>
          </w:divBdr>
          <w:divsChild>
            <w:div w:id="746340339">
              <w:marLeft w:val="0"/>
              <w:marRight w:val="0"/>
              <w:marTop w:val="0"/>
              <w:marBottom w:val="0"/>
              <w:divBdr>
                <w:top w:val="none" w:sz="0" w:space="0" w:color="auto"/>
                <w:left w:val="none" w:sz="0" w:space="0" w:color="auto"/>
                <w:bottom w:val="none" w:sz="0" w:space="0" w:color="auto"/>
                <w:right w:val="none" w:sz="0" w:space="0" w:color="auto"/>
              </w:divBdr>
            </w:div>
            <w:div w:id="1900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69638783">
      <w:bodyDiv w:val="1"/>
      <w:marLeft w:val="0"/>
      <w:marRight w:val="0"/>
      <w:marTop w:val="0"/>
      <w:marBottom w:val="0"/>
      <w:divBdr>
        <w:top w:val="none" w:sz="0" w:space="0" w:color="auto"/>
        <w:left w:val="none" w:sz="0" w:space="0" w:color="auto"/>
        <w:bottom w:val="none" w:sz="0" w:space="0" w:color="auto"/>
        <w:right w:val="none" w:sz="0" w:space="0" w:color="auto"/>
      </w:divBdr>
      <w:divsChild>
        <w:div w:id="530071326">
          <w:marLeft w:val="0"/>
          <w:marRight w:val="0"/>
          <w:marTop w:val="450"/>
          <w:marBottom w:val="0"/>
          <w:divBdr>
            <w:top w:val="none" w:sz="0" w:space="0" w:color="auto"/>
            <w:left w:val="none" w:sz="0" w:space="0" w:color="auto"/>
            <w:bottom w:val="none" w:sz="0" w:space="0" w:color="auto"/>
            <w:right w:val="none" w:sz="0" w:space="0" w:color="auto"/>
          </w:divBdr>
          <w:divsChild>
            <w:div w:id="1233348492">
              <w:marLeft w:val="0"/>
              <w:marRight w:val="0"/>
              <w:marTop w:val="0"/>
              <w:marBottom w:val="240"/>
              <w:divBdr>
                <w:top w:val="none" w:sz="0" w:space="0" w:color="auto"/>
                <w:left w:val="none" w:sz="0" w:space="0" w:color="auto"/>
                <w:bottom w:val="none" w:sz="0" w:space="0" w:color="auto"/>
                <w:right w:val="none" w:sz="0" w:space="0" w:color="auto"/>
              </w:divBdr>
            </w:div>
          </w:divsChild>
        </w:div>
        <w:div w:id="2020154250">
          <w:marLeft w:val="0"/>
          <w:marRight w:val="0"/>
          <w:marTop w:val="0"/>
          <w:marBottom w:val="0"/>
          <w:divBdr>
            <w:top w:val="none" w:sz="0" w:space="0" w:color="auto"/>
            <w:left w:val="none" w:sz="0" w:space="0" w:color="auto"/>
            <w:bottom w:val="none" w:sz="0" w:space="0" w:color="auto"/>
            <w:right w:val="none" w:sz="0" w:space="0" w:color="auto"/>
          </w:divBdr>
        </w:div>
      </w:divsChild>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5881576">
      <w:bodyDiv w:val="1"/>
      <w:marLeft w:val="0"/>
      <w:marRight w:val="0"/>
      <w:marTop w:val="0"/>
      <w:marBottom w:val="0"/>
      <w:divBdr>
        <w:top w:val="none" w:sz="0" w:space="0" w:color="auto"/>
        <w:left w:val="none" w:sz="0" w:space="0" w:color="auto"/>
        <w:bottom w:val="none" w:sz="0" w:space="0" w:color="auto"/>
        <w:right w:val="none" w:sz="0" w:space="0" w:color="auto"/>
      </w:divBdr>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282566448">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389456191">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25233358">
      <w:bodyDiv w:val="1"/>
      <w:marLeft w:val="0"/>
      <w:marRight w:val="0"/>
      <w:marTop w:val="0"/>
      <w:marBottom w:val="0"/>
      <w:divBdr>
        <w:top w:val="none" w:sz="0" w:space="0" w:color="auto"/>
        <w:left w:val="none" w:sz="0" w:space="0" w:color="auto"/>
        <w:bottom w:val="none" w:sz="0" w:space="0" w:color="auto"/>
        <w:right w:val="none" w:sz="0" w:space="0" w:color="auto"/>
      </w:divBdr>
      <w:divsChild>
        <w:div w:id="995571754">
          <w:marLeft w:val="0"/>
          <w:marRight w:val="0"/>
          <w:marTop w:val="0"/>
          <w:marBottom w:val="0"/>
          <w:divBdr>
            <w:top w:val="none" w:sz="0" w:space="0" w:color="auto"/>
            <w:left w:val="none" w:sz="0" w:space="0" w:color="auto"/>
            <w:bottom w:val="none" w:sz="0" w:space="0" w:color="auto"/>
            <w:right w:val="none" w:sz="0" w:space="0" w:color="auto"/>
          </w:divBdr>
          <w:divsChild>
            <w:div w:id="1963219118">
              <w:marLeft w:val="-165"/>
              <w:marRight w:val="-165"/>
              <w:marTop w:val="0"/>
              <w:marBottom w:val="0"/>
              <w:divBdr>
                <w:top w:val="none" w:sz="0" w:space="0" w:color="auto"/>
                <w:left w:val="none" w:sz="0" w:space="0" w:color="auto"/>
                <w:bottom w:val="none" w:sz="0" w:space="0" w:color="auto"/>
                <w:right w:val="none" w:sz="0" w:space="0" w:color="auto"/>
              </w:divBdr>
              <w:divsChild>
                <w:div w:id="479351476">
                  <w:marLeft w:val="0"/>
                  <w:marRight w:val="0"/>
                  <w:marTop w:val="0"/>
                  <w:marBottom w:val="0"/>
                  <w:divBdr>
                    <w:top w:val="none" w:sz="0" w:space="0" w:color="auto"/>
                    <w:left w:val="none" w:sz="0" w:space="0" w:color="auto"/>
                    <w:bottom w:val="none" w:sz="0" w:space="0" w:color="auto"/>
                    <w:right w:val="none" w:sz="0" w:space="0" w:color="auto"/>
                  </w:divBdr>
                  <w:divsChild>
                    <w:div w:id="1398936458">
                      <w:marLeft w:val="0"/>
                      <w:marRight w:val="0"/>
                      <w:marTop w:val="0"/>
                      <w:marBottom w:val="0"/>
                      <w:divBdr>
                        <w:top w:val="none" w:sz="0" w:space="0" w:color="auto"/>
                        <w:left w:val="none" w:sz="0" w:space="0" w:color="auto"/>
                        <w:bottom w:val="none" w:sz="0" w:space="0" w:color="auto"/>
                        <w:right w:val="none" w:sz="0" w:space="0" w:color="auto"/>
                      </w:divBdr>
                      <w:divsChild>
                        <w:div w:id="1803225988">
                          <w:marLeft w:val="0"/>
                          <w:marRight w:val="0"/>
                          <w:marTop w:val="0"/>
                          <w:marBottom w:val="0"/>
                          <w:divBdr>
                            <w:top w:val="none" w:sz="0" w:space="0" w:color="auto"/>
                            <w:left w:val="none" w:sz="0" w:space="0" w:color="auto"/>
                            <w:bottom w:val="none" w:sz="0" w:space="0" w:color="auto"/>
                            <w:right w:val="none" w:sz="0" w:space="0" w:color="auto"/>
                          </w:divBdr>
                          <w:divsChild>
                            <w:div w:id="1891722012">
                              <w:marLeft w:val="0"/>
                              <w:marRight w:val="0"/>
                              <w:marTop w:val="0"/>
                              <w:marBottom w:val="450"/>
                              <w:divBdr>
                                <w:top w:val="none" w:sz="0" w:space="0" w:color="auto"/>
                                <w:left w:val="none" w:sz="0" w:space="0" w:color="auto"/>
                                <w:bottom w:val="none" w:sz="0" w:space="0" w:color="auto"/>
                                <w:right w:val="none" w:sz="0" w:space="0" w:color="auto"/>
                              </w:divBdr>
                            </w:div>
                            <w:div w:id="1515416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53749744">
                  <w:marLeft w:val="0"/>
                  <w:marRight w:val="0"/>
                  <w:marTop w:val="0"/>
                  <w:marBottom w:val="0"/>
                  <w:divBdr>
                    <w:top w:val="none" w:sz="0" w:space="0" w:color="auto"/>
                    <w:left w:val="none" w:sz="0" w:space="0" w:color="auto"/>
                    <w:bottom w:val="none" w:sz="0" w:space="0" w:color="auto"/>
                    <w:right w:val="none" w:sz="0" w:space="0" w:color="auto"/>
                  </w:divBdr>
                  <w:divsChild>
                    <w:div w:id="2113548753">
                      <w:marLeft w:val="0"/>
                      <w:marRight w:val="0"/>
                      <w:marTop w:val="0"/>
                      <w:marBottom w:val="0"/>
                      <w:divBdr>
                        <w:top w:val="none" w:sz="0" w:space="0" w:color="auto"/>
                        <w:left w:val="none" w:sz="0" w:space="0" w:color="auto"/>
                        <w:bottom w:val="none" w:sz="0" w:space="0" w:color="auto"/>
                        <w:right w:val="none" w:sz="0" w:space="0" w:color="auto"/>
                      </w:divBdr>
                      <w:divsChild>
                        <w:div w:id="1234195675">
                          <w:marLeft w:val="0"/>
                          <w:marRight w:val="0"/>
                          <w:marTop w:val="0"/>
                          <w:marBottom w:val="0"/>
                          <w:divBdr>
                            <w:top w:val="none" w:sz="0" w:space="0" w:color="auto"/>
                            <w:left w:val="none" w:sz="0" w:space="0" w:color="auto"/>
                            <w:bottom w:val="none" w:sz="0" w:space="0" w:color="auto"/>
                            <w:right w:val="none" w:sz="0" w:space="0" w:color="auto"/>
                          </w:divBdr>
                          <w:divsChild>
                            <w:div w:id="1370908714">
                              <w:marLeft w:val="0"/>
                              <w:marRight w:val="0"/>
                              <w:marTop w:val="0"/>
                              <w:marBottom w:val="300"/>
                              <w:divBdr>
                                <w:top w:val="none" w:sz="0" w:space="0" w:color="auto"/>
                                <w:left w:val="none" w:sz="0" w:space="0" w:color="auto"/>
                                <w:bottom w:val="none" w:sz="0" w:space="0" w:color="auto"/>
                                <w:right w:val="none" w:sz="0" w:space="0" w:color="auto"/>
                              </w:divBdr>
                            </w:div>
                            <w:div w:id="1569807366">
                              <w:marLeft w:val="0"/>
                              <w:marRight w:val="0"/>
                              <w:marTop w:val="0"/>
                              <w:marBottom w:val="0"/>
                              <w:divBdr>
                                <w:top w:val="none" w:sz="0" w:space="0" w:color="auto"/>
                                <w:left w:val="none" w:sz="0" w:space="0" w:color="auto"/>
                                <w:bottom w:val="none" w:sz="0" w:space="0" w:color="auto"/>
                                <w:right w:val="none" w:sz="0" w:space="0" w:color="auto"/>
                              </w:divBdr>
                            </w:div>
                            <w:div w:id="1885828359">
                              <w:marLeft w:val="0"/>
                              <w:marRight w:val="0"/>
                              <w:marTop w:val="0"/>
                              <w:marBottom w:val="0"/>
                              <w:divBdr>
                                <w:top w:val="none" w:sz="0" w:space="0" w:color="auto"/>
                                <w:left w:val="none" w:sz="0" w:space="0" w:color="auto"/>
                                <w:bottom w:val="none" w:sz="0" w:space="0" w:color="auto"/>
                                <w:right w:val="none" w:sz="0" w:space="0" w:color="auto"/>
                              </w:divBdr>
                            </w:div>
                            <w:div w:id="661809815">
                              <w:marLeft w:val="0"/>
                              <w:marRight w:val="0"/>
                              <w:marTop w:val="0"/>
                              <w:marBottom w:val="0"/>
                              <w:divBdr>
                                <w:top w:val="none" w:sz="0" w:space="0" w:color="auto"/>
                                <w:left w:val="none" w:sz="0" w:space="0" w:color="auto"/>
                                <w:bottom w:val="none" w:sz="0" w:space="0" w:color="auto"/>
                                <w:right w:val="none" w:sz="0" w:space="0" w:color="auto"/>
                              </w:divBdr>
                            </w:div>
                            <w:div w:id="1280069838">
                              <w:marLeft w:val="0"/>
                              <w:marRight w:val="0"/>
                              <w:marTop w:val="0"/>
                              <w:marBottom w:val="0"/>
                              <w:divBdr>
                                <w:top w:val="none" w:sz="0" w:space="0" w:color="auto"/>
                                <w:left w:val="none" w:sz="0" w:space="0" w:color="auto"/>
                                <w:bottom w:val="none" w:sz="0" w:space="0" w:color="auto"/>
                                <w:right w:val="none" w:sz="0" w:space="0" w:color="auto"/>
                              </w:divBdr>
                            </w:div>
                            <w:div w:id="2142841110">
                              <w:marLeft w:val="0"/>
                              <w:marRight w:val="0"/>
                              <w:marTop w:val="0"/>
                              <w:marBottom w:val="0"/>
                              <w:divBdr>
                                <w:top w:val="none" w:sz="0" w:space="0" w:color="auto"/>
                                <w:left w:val="none" w:sz="0" w:space="0" w:color="auto"/>
                                <w:bottom w:val="none" w:sz="0" w:space="0" w:color="auto"/>
                                <w:right w:val="none" w:sz="0" w:space="0" w:color="auto"/>
                              </w:divBdr>
                            </w:div>
                            <w:div w:id="1459687217">
                              <w:marLeft w:val="0"/>
                              <w:marRight w:val="0"/>
                              <w:marTop w:val="0"/>
                              <w:marBottom w:val="0"/>
                              <w:divBdr>
                                <w:top w:val="none" w:sz="0" w:space="0" w:color="auto"/>
                                <w:left w:val="none" w:sz="0" w:space="0" w:color="auto"/>
                                <w:bottom w:val="none" w:sz="0" w:space="0" w:color="auto"/>
                                <w:right w:val="none" w:sz="0" w:space="0" w:color="auto"/>
                              </w:divBdr>
                            </w:div>
                            <w:div w:id="1506359302">
                              <w:marLeft w:val="0"/>
                              <w:marRight w:val="0"/>
                              <w:marTop w:val="0"/>
                              <w:marBottom w:val="0"/>
                              <w:divBdr>
                                <w:top w:val="none" w:sz="0" w:space="0" w:color="auto"/>
                                <w:left w:val="none" w:sz="0" w:space="0" w:color="auto"/>
                                <w:bottom w:val="none" w:sz="0" w:space="0" w:color="auto"/>
                                <w:right w:val="none" w:sz="0" w:space="0" w:color="auto"/>
                              </w:divBdr>
                            </w:div>
                            <w:div w:id="1252424803">
                              <w:marLeft w:val="0"/>
                              <w:marRight w:val="0"/>
                              <w:marTop w:val="0"/>
                              <w:marBottom w:val="0"/>
                              <w:divBdr>
                                <w:top w:val="none" w:sz="0" w:space="0" w:color="auto"/>
                                <w:left w:val="none" w:sz="0" w:space="0" w:color="auto"/>
                                <w:bottom w:val="none" w:sz="0" w:space="0" w:color="auto"/>
                                <w:right w:val="none" w:sz="0" w:space="0" w:color="auto"/>
                              </w:divBdr>
                            </w:div>
                            <w:div w:id="179854326">
                              <w:marLeft w:val="0"/>
                              <w:marRight w:val="0"/>
                              <w:marTop w:val="0"/>
                              <w:marBottom w:val="0"/>
                              <w:divBdr>
                                <w:top w:val="none" w:sz="0" w:space="0" w:color="auto"/>
                                <w:left w:val="none" w:sz="0" w:space="0" w:color="auto"/>
                                <w:bottom w:val="none" w:sz="0" w:space="0" w:color="auto"/>
                                <w:right w:val="none" w:sz="0" w:space="0" w:color="auto"/>
                              </w:divBdr>
                            </w:div>
                            <w:div w:id="142965137">
                              <w:marLeft w:val="0"/>
                              <w:marRight w:val="0"/>
                              <w:marTop w:val="0"/>
                              <w:marBottom w:val="0"/>
                              <w:divBdr>
                                <w:top w:val="none" w:sz="0" w:space="0" w:color="auto"/>
                                <w:left w:val="none" w:sz="0" w:space="0" w:color="auto"/>
                                <w:bottom w:val="none" w:sz="0" w:space="0" w:color="auto"/>
                                <w:right w:val="none" w:sz="0" w:space="0" w:color="auto"/>
                              </w:divBdr>
                            </w:div>
                            <w:div w:id="1503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5244">
          <w:marLeft w:val="0"/>
          <w:marRight w:val="0"/>
          <w:marTop w:val="0"/>
          <w:marBottom w:val="0"/>
          <w:divBdr>
            <w:top w:val="none" w:sz="0" w:space="0" w:color="auto"/>
            <w:left w:val="none" w:sz="0" w:space="0" w:color="auto"/>
            <w:bottom w:val="none" w:sz="0" w:space="0" w:color="auto"/>
            <w:right w:val="none" w:sz="0" w:space="0" w:color="auto"/>
          </w:divBdr>
          <w:divsChild>
            <w:div w:id="962928190">
              <w:marLeft w:val="-165"/>
              <w:marRight w:val="-165"/>
              <w:marTop w:val="0"/>
              <w:marBottom w:val="0"/>
              <w:divBdr>
                <w:top w:val="none" w:sz="0" w:space="0" w:color="auto"/>
                <w:left w:val="none" w:sz="0" w:space="0" w:color="auto"/>
                <w:bottom w:val="none" w:sz="0" w:space="0" w:color="auto"/>
                <w:right w:val="none" w:sz="0" w:space="0" w:color="auto"/>
              </w:divBdr>
              <w:divsChild>
                <w:div w:id="890384369">
                  <w:marLeft w:val="0"/>
                  <w:marRight w:val="0"/>
                  <w:marTop w:val="0"/>
                  <w:marBottom w:val="0"/>
                  <w:divBdr>
                    <w:top w:val="none" w:sz="0" w:space="0" w:color="auto"/>
                    <w:left w:val="none" w:sz="0" w:space="0" w:color="auto"/>
                    <w:bottom w:val="none" w:sz="0" w:space="0" w:color="auto"/>
                    <w:right w:val="none" w:sz="0" w:space="0" w:color="auto"/>
                  </w:divBdr>
                  <w:divsChild>
                    <w:div w:id="814445948">
                      <w:marLeft w:val="0"/>
                      <w:marRight w:val="0"/>
                      <w:marTop w:val="0"/>
                      <w:marBottom w:val="450"/>
                      <w:divBdr>
                        <w:top w:val="none" w:sz="0" w:space="0" w:color="auto"/>
                        <w:left w:val="none" w:sz="0" w:space="0" w:color="auto"/>
                        <w:bottom w:val="single" w:sz="6" w:space="23" w:color="AE2134"/>
                        <w:right w:val="none" w:sz="0" w:space="0" w:color="auto"/>
                      </w:divBdr>
                      <w:divsChild>
                        <w:div w:id="2044746753">
                          <w:marLeft w:val="0"/>
                          <w:marRight w:val="150"/>
                          <w:marTop w:val="0"/>
                          <w:marBottom w:val="225"/>
                          <w:divBdr>
                            <w:top w:val="none" w:sz="0" w:space="0" w:color="auto"/>
                            <w:left w:val="none" w:sz="0" w:space="0" w:color="auto"/>
                            <w:bottom w:val="none" w:sz="0" w:space="0" w:color="auto"/>
                            <w:right w:val="none" w:sz="0" w:space="0" w:color="auto"/>
                          </w:divBdr>
                          <w:divsChild>
                            <w:div w:id="723334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87947452">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0341742">
      <w:bodyDiv w:val="1"/>
      <w:marLeft w:val="0"/>
      <w:marRight w:val="0"/>
      <w:marTop w:val="0"/>
      <w:marBottom w:val="0"/>
      <w:divBdr>
        <w:top w:val="none" w:sz="0" w:space="0" w:color="auto"/>
        <w:left w:val="none" w:sz="0" w:space="0" w:color="auto"/>
        <w:bottom w:val="none" w:sz="0" w:space="0" w:color="auto"/>
        <w:right w:val="none" w:sz="0" w:space="0" w:color="auto"/>
      </w:divBdr>
    </w:div>
    <w:div w:id="182296842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872105038">
      <w:bodyDiv w:val="1"/>
      <w:marLeft w:val="0"/>
      <w:marRight w:val="0"/>
      <w:marTop w:val="0"/>
      <w:marBottom w:val="0"/>
      <w:divBdr>
        <w:top w:val="none" w:sz="0" w:space="0" w:color="auto"/>
        <w:left w:val="none" w:sz="0" w:space="0" w:color="auto"/>
        <w:bottom w:val="none" w:sz="0" w:space="0" w:color="auto"/>
        <w:right w:val="none" w:sz="0" w:space="0" w:color="auto"/>
      </w:divBdr>
      <w:divsChild>
        <w:div w:id="21054285">
          <w:marLeft w:val="0"/>
          <w:marRight w:val="0"/>
          <w:marTop w:val="0"/>
          <w:marBottom w:val="0"/>
          <w:divBdr>
            <w:top w:val="none" w:sz="0" w:space="0" w:color="auto"/>
            <w:left w:val="none" w:sz="0" w:space="0" w:color="auto"/>
            <w:bottom w:val="none" w:sz="0" w:space="0" w:color="auto"/>
            <w:right w:val="none" w:sz="0" w:space="0" w:color="auto"/>
          </w:divBdr>
        </w:div>
        <w:div w:id="365063240">
          <w:marLeft w:val="0"/>
          <w:marRight w:val="0"/>
          <w:marTop w:val="120"/>
          <w:marBottom w:val="105"/>
          <w:divBdr>
            <w:top w:val="none" w:sz="0" w:space="0" w:color="auto"/>
            <w:left w:val="none" w:sz="0" w:space="0" w:color="auto"/>
            <w:bottom w:val="none" w:sz="0" w:space="0" w:color="auto"/>
            <w:right w:val="none" w:sz="0" w:space="0" w:color="auto"/>
          </w:divBdr>
          <w:divsChild>
            <w:div w:id="48311700">
              <w:marLeft w:val="0"/>
              <w:marRight w:val="0"/>
              <w:marTop w:val="0"/>
              <w:marBottom w:val="0"/>
              <w:divBdr>
                <w:top w:val="none" w:sz="0" w:space="0" w:color="auto"/>
                <w:left w:val="none" w:sz="0" w:space="0" w:color="auto"/>
                <w:bottom w:val="none" w:sz="0" w:space="0" w:color="auto"/>
                <w:right w:val="none" w:sz="0" w:space="0" w:color="auto"/>
              </w:divBdr>
            </w:div>
          </w:divsChild>
        </w:div>
        <w:div w:id="725421660">
          <w:marLeft w:val="0"/>
          <w:marRight w:val="0"/>
          <w:marTop w:val="0"/>
          <w:marBottom w:val="75"/>
          <w:divBdr>
            <w:top w:val="single" w:sz="6" w:space="2" w:color="7A7A7A"/>
            <w:left w:val="single" w:sz="6" w:space="3" w:color="7A7A7A"/>
            <w:bottom w:val="single" w:sz="6" w:space="2" w:color="7A7A7A"/>
            <w:right w:val="single" w:sz="6" w:space="3" w:color="7A7A7A"/>
          </w:divBdr>
        </w:div>
      </w:divsChild>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75138975">
      <w:bodyDiv w:val="1"/>
      <w:marLeft w:val="0"/>
      <w:marRight w:val="0"/>
      <w:marTop w:val="0"/>
      <w:marBottom w:val="0"/>
      <w:divBdr>
        <w:top w:val="none" w:sz="0" w:space="0" w:color="auto"/>
        <w:left w:val="none" w:sz="0" w:space="0" w:color="auto"/>
        <w:bottom w:val="none" w:sz="0" w:space="0" w:color="auto"/>
        <w:right w:val="none" w:sz="0" w:space="0" w:color="auto"/>
      </w:divBdr>
    </w:div>
    <w:div w:id="2005356284">
      <w:bodyDiv w:val="1"/>
      <w:marLeft w:val="0"/>
      <w:marRight w:val="0"/>
      <w:marTop w:val="0"/>
      <w:marBottom w:val="0"/>
      <w:divBdr>
        <w:top w:val="none" w:sz="0" w:space="0" w:color="auto"/>
        <w:left w:val="none" w:sz="0" w:space="0" w:color="auto"/>
        <w:bottom w:val="none" w:sz="0" w:space="0" w:color="auto"/>
        <w:right w:val="none" w:sz="0" w:space="0" w:color="auto"/>
      </w:divBdr>
      <w:divsChild>
        <w:div w:id="900751561">
          <w:marLeft w:val="0"/>
          <w:marRight w:val="0"/>
          <w:marTop w:val="0"/>
          <w:marBottom w:val="0"/>
          <w:divBdr>
            <w:top w:val="none" w:sz="0" w:space="0" w:color="auto"/>
            <w:left w:val="none" w:sz="0" w:space="0" w:color="auto"/>
            <w:bottom w:val="none" w:sz="0" w:space="0" w:color="auto"/>
            <w:right w:val="none" w:sz="0" w:space="0" w:color="auto"/>
          </w:divBdr>
        </w:div>
        <w:div w:id="523711544">
          <w:marLeft w:val="0"/>
          <w:marRight w:val="0"/>
          <w:marTop w:val="0"/>
          <w:marBottom w:val="0"/>
          <w:divBdr>
            <w:top w:val="none" w:sz="0" w:space="0" w:color="auto"/>
            <w:left w:val="none" w:sz="0" w:space="0" w:color="auto"/>
            <w:bottom w:val="none" w:sz="0" w:space="0" w:color="auto"/>
            <w:right w:val="none" w:sz="0" w:space="0" w:color="auto"/>
          </w:divBdr>
        </w:div>
        <w:div w:id="1435125474">
          <w:marLeft w:val="0"/>
          <w:marRight w:val="0"/>
          <w:marTop w:val="0"/>
          <w:marBottom w:val="0"/>
          <w:divBdr>
            <w:top w:val="none" w:sz="0" w:space="0" w:color="auto"/>
            <w:left w:val="none" w:sz="0" w:space="0" w:color="auto"/>
            <w:bottom w:val="none" w:sz="0" w:space="0" w:color="auto"/>
            <w:right w:val="none" w:sz="0" w:space="0" w:color="auto"/>
          </w:divBdr>
        </w:div>
      </w:divsChild>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F297-2CEF-4784-8C03-0693AE81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4834</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Betty</cp:lastModifiedBy>
  <cp:revision>11</cp:revision>
  <cp:lastPrinted>2019-07-09T16:15:00Z</cp:lastPrinted>
  <dcterms:created xsi:type="dcterms:W3CDTF">2020-05-27T08:57:00Z</dcterms:created>
  <dcterms:modified xsi:type="dcterms:W3CDTF">2020-05-27T09:03:00Z</dcterms:modified>
</cp:coreProperties>
</file>