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B" w:rsidRDefault="00EF056B"/>
    <w:p w:rsidR="00AE7FDA" w:rsidRPr="003F32A2" w:rsidRDefault="00AE7FDA" w:rsidP="00AE7FDA">
      <w:pPr>
        <w:jc w:val="center"/>
        <w:rPr>
          <w:rFonts w:ascii="Arial" w:hAnsi="Arial" w:cs="Arial"/>
          <w:b/>
          <w:sz w:val="24"/>
          <w:szCs w:val="24"/>
        </w:rPr>
      </w:pPr>
      <w:r w:rsidRPr="003F32A2">
        <w:rPr>
          <w:rFonts w:ascii="Arial" w:hAnsi="Arial" w:cs="Arial"/>
          <w:b/>
          <w:sz w:val="24"/>
          <w:szCs w:val="24"/>
        </w:rPr>
        <w:t xml:space="preserve">CARTA DREPTURILOR FUNDAMENTALE A UNIUNII EUROPENE </w:t>
      </w:r>
    </w:p>
    <w:p w:rsidR="00EF056B" w:rsidRPr="003F32A2" w:rsidRDefault="00AE7FDA" w:rsidP="00AE7FDA">
      <w:pPr>
        <w:jc w:val="center"/>
        <w:rPr>
          <w:rFonts w:ascii="Arial" w:hAnsi="Arial" w:cs="Arial"/>
          <w:b/>
          <w:sz w:val="24"/>
          <w:szCs w:val="24"/>
        </w:rPr>
      </w:pPr>
      <w:r w:rsidRPr="003F32A2">
        <w:rPr>
          <w:rFonts w:ascii="Arial" w:hAnsi="Arial" w:cs="Arial"/>
          <w:b/>
          <w:sz w:val="24"/>
          <w:szCs w:val="24"/>
        </w:rPr>
        <w:t>(2010/C 83/02)</w:t>
      </w:r>
      <w:r w:rsidR="00CF611A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EF056B" w:rsidRPr="00AE7FDA" w:rsidRDefault="00EF056B" w:rsidP="00EF056B">
      <w:pPr>
        <w:rPr>
          <w:rFonts w:ascii="Arial" w:hAnsi="Arial" w:cs="Arial"/>
          <w:sz w:val="24"/>
          <w:szCs w:val="24"/>
        </w:rPr>
      </w:pPr>
    </w:p>
    <w:p w:rsidR="00EF056B" w:rsidRPr="00AE7FDA" w:rsidRDefault="00AE7FDA" w:rsidP="00EF056B">
      <w:pPr>
        <w:rPr>
          <w:rFonts w:ascii="Arial" w:hAnsi="Arial" w:cs="Arial"/>
          <w:i/>
          <w:sz w:val="24"/>
          <w:szCs w:val="24"/>
        </w:rPr>
      </w:pPr>
      <w:proofErr w:type="spellStart"/>
      <w:r w:rsidRPr="00AE7FDA">
        <w:rPr>
          <w:rFonts w:ascii="Arial" w:hAnsi="Arial" w:cs="Arial"/>
          <w:i/>
          <w:sz w:val="24"/>
          <w:szCs w:val="24"/>
        </w:rPr>
        <w:t>Dispoziții</w:t>
      </w:r>
      <w:proofErr w:type="spellEnd"/>
      <w:r w:rsidRPr="00AE7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i/>
          <w:sz w:val="24"/>
          <w:szCs w:val="24"/>
        </w:rPr>
        <w:t>relevante</w:t>
      </w:r>
      <w:proofErr w:type="spellEnd"/>
      <w:r w:rsidRPr="00AE7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i/>
          <w:sz w:val="24"/>
          <w:szCs w:val="24"/>
        </w:rPr>
        <w:t>materiei</w:t>
      </w:r>
      <w:proofErr w:type="spellEnd"/>
      <w:r w:rsidRPr="00AE7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i/>
          <w:sz w:val="24"/>
          <w:szCs w:val="24"/>
        </w:rPr>
        <w:t>nediscriminării</w:t>
      </w:r>
      <w:proofErr w:type="spellEnd"/>
      <w:r w:rsidRPr="00AE7FDA">
        <w:rPr>
          <w:rFonts w:ascii="Arial" w:hAnsi="Arial" w:cs="Arial"/>
          <w:i/>
          <w:sz w:val="24"/>
          <w:szCs w:val="24"/>
        </w:rPr>
        <w:t>:</w:t>
      </w:r>
    </w:p>
    <w:p w:rsidR="00AE7FDA" w:rsidRPr="00AE7FDA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</w:p>
    <w:p w:rsidR="00AE7FDA" w:rsidRPr="00AE7FDA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  <w:r w:rsidRPr="00AE7FDA">
        <w:rPr>
          <w:rFonts w:ascii="Arial" w:hAnsi="Arial" w:cs="Arial"/>
          <w:sz w:val="24"/>
          <w:szCs w:val="24"/>
        </w:rPr>
        <w:t>TITLUL III</w:t>
      </w:r>
    </w:p>
    <w:p w:rsidR="00AE7FDA" w:rsidRPr="00AE7FDA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  <w:r w:rsidRPr="00AE7FDA">
        <w:rPr>
          <w:rFonts w:ascii="Arial" w:hAnsi="Arial" w:cs="Arial"/>
          <w:sz w:val="24"/>
          <w:szCs w:val="24"/>
        </w:rPr>
        <w:t>EGALITATEA</w:t>
      </w:r>
    </w:p>
    <w:p w:rsidR="00AE7FDA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</w:p>
    <w:p w:rsidR="00AE7FDA" w:rsidRPr="003F32A2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3F32A2">
        <w:rPr>
          <w:rFonts w:ascii="Arial" w:hAnsi="Arial" w:cs="Arial"/>
          <w:sz w:val="24"/>
          <w:szCs w:val="24"/>
        </w:rPr>
        <w:t>Articolul</w:t>
      </w:r>
      <w:proofErr w:type="spellEnd"/>
      <w:r w:rsidRPr="003F32A2">
        <w:rPr>
          <w:rFonts w:ascii="Arial" w:hAnsi="Arial" w:cs="Arial"/>
          <w:sz w:val="24"/>
          <w:szCs w:val="24"/>
        </w:rPr>
        <w:t xml:space="preserve"> 20</w:t>
      </w:r>
    </w:p>
    <w:p w:rsidR="00AE7FDA" w:rsidRPr="003F32A2" w:rsidRDefault="00AE7FDA" w:rsidP="00AE7FDA">
      <w:pPr>
        <w:tabs>
          <w:tab w:val="left" w:pos="151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F32A2">
        <w:rPr>
          <w:rFonts w:ascii="Arial" w:hAnsi="Arial" w:cs="Arial"/>
          <w:b/>
          <w:sz w:val="24"/>
          <w:szCs w:val="24"/>
        </w:rPr>
        <w:t>Egalitatea</w:t>
      </w:r>
      <w:proofErr w:type="spellEnd"/>
      <w:r w:rsidRPr="003F32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32A2">
        <w:rPr>
          <w:rFonts w:ascii="Arial" w:hAnsi="Arial" w:cs="Arial"/>
          <w:b/>
          <w:sz w:val="24"/>
          <w:szCs w:val="24"/>
        </w:rPr>
        <w:t>în</w:t>
      </w:r>
      <w:proofErr w:type="spellEnd"/>
      <w:r w:rsidRPr="003F32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32A2">
        <w:rPr>
          <w:rFonts w:ascii="Arial" w:hAnsi="Arial" w:cs="Arial"/>
          <w:b/>
          <w:sz w:val="24"/>
          <w:szCs w:val="24"/>
        </w:rPr>
        <w:t>fața</w:t>
      </w:r>
      <w:proofErr w:type="spellEnd"/>
      <w:r w:rsidRPr="003F32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32A2">
        <w:rPr>
          <w:rFonts w:ascii="Arial" w:hAnsi="Arial" w:cs="Arial"/>
          <w:b/>
          <w:sz w:val="24"/>
          <w:szCs w:val="24"/>
        </w:rPr>
        <w:t>legii</w:t>
      </w:r>
      <w:proofErr w:type="spellEnd"/>
    </w:p>
    <w:p w:rsidR="00AE7FDA" w:rsidRPr="00AE7FDA" w:rsidRDefault="00AE7FDA" w:rsidP="00AE7FDA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proofErr w:type="spellStart"/>
      <w:r w:rsidRPr="00AE7FDA">
        <w:rPr>
          <w:rFonts w:ascii="Arial" w:hAnsi="Arial" w:cs="Arial"/>
          <w:sz w:val="24"/>
          <w:szCs w:val="24"/>
        </w:rPr>
        <w:t>Toate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persoanele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sunt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egale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în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fața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legii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. 30.3.2010 </w:t>
      </w:r>
      <w:proofErr w:type="spellStart"/>
      <w:r w:rsidRPr="00AE7FDA">
        <w:rPr>
          <w:rFonts w:ascii="Arial" w:hAnsi="Arial" w:cs="Arial"/>
          <w:sz w:val="24"/>
          <w:szCs w:val="24"/>
        </w:rPr>
        <w:t>Jurnalul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Oficial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E7FDA">
        <w:rPr>
          <w:rFonts w:ascii="Arial" w:hAnsi="Arial" w:cs="Arial"/>
          <w:sz w:val="24"/>
          <w:szCs w:val="24"/>
        </w:rPr>
        <w:t>Uniunii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Europene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C 83/395 RO </w:t>
      </w:r>
    </w:p>
    <w:p w:rsidR="00AE7FDA" w:rsidRPr="00AE7FDA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</w:p>
    <w:p w:rsidR="00AE7FDA" w:rsidRPr="003F32A2" w:rsidRDefault="00AE7FDA" w:rsidP="00AE7FDA">
      <w:pPr>
        <w:tabs>
          <w:tab w:val="left" w:pos="1515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3F32A2">
        <w:rPr>
          <w:rFonts w:ascii="Arial" w:hAnsi="Arial" w:cs="Arial"/>
          <w:sz w:val="24"/>
          <w:szCs w:val="24"/>
        </w:rPr>
        <w:t>Articolul</w:t>
      </w:r>
      <w:proofErr w:type="spellEnd"/>
      <w:r w:rsidRPr="003F32A2">
        <w:rPr>
          <w:rFonts w:ascii="Arial" w:hAnsi="Arial" w:cs="Arial"/>
          <w:sz w:val="24"/>
          <w:szCs w:val="24"/>
        </w:rPr>
        <w:t xml:space="preserve"> 21</w:t>
      </w:r>
    </w:p>
    <w:p w:rsidR="00AE7FDA" w:rsidRPr="003F32A2" w:rsidRDefault="00AE7FDA" w:rsidP="00AE7FDA">
      <w:pPr>
        <w:tabs>
          <w:tab w:val="left" w:pos="1515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F32A2">
        <w:rPr>
          <w:rFonts w:ascii="Arial" w:hAnsi="Arial" w:cs="Arial"/>
          <w:b/>
          <w:sz w:val="24"/>
          <w:szCs w:val="24"/>
        </w:rPr>
        <w:t>Nediscriminarea</w:t>
      </w:r>
      <w:proofErr w:type="spellEnd"/>
    </w:p>
    <w:p w:rsidR="00AE7FDA" w:rsidRPr="00AE7FDA" w:rsidRDefault="00AE7FDA" w:rsidP="00AE7FDA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 w:rsidRPr="00AE7FDA">
        <w:rPr>
          <w:rFonts w:ascii="Arial" w:hAnsi="Arial" w:cs="Arial"/>
          <w:sz w:val="24"/>
          <w:szCs w:val="24"/>
        </w:rPr>
        <w:t xml:space="preserve">(1) Se </w:t>
      </w:r>
      <w:proofErr w:type="spellStart"/>
      <w:r w:rsidRPr="00AE7FDA">
        <w:rPr>
          <w:rFonts w:ascii="Arial" w:hAnsi="Arial" w:cs="Arial"/>
          <w:sz w:val="24"/>
          <w:szCs w:val="24"/>
        </w:rPr>
        <w:t>interzice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discriminarea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7FDA">
        <w:rPr>
          <w:rFonts w:ascii="Arial" w:hAnsi="Arial" w:cs="Arial"/>
          <w:sz w:val="24"/>
          <w:szCs w:val="24"/>
        </w:rPr>
        <w:t>orice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fel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bazată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pe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motive </w:t>
      </w:r>
      <w:proofErr w:type="spellStart"/>
      <w:r w:rsidRPr="00AE7FDA">
        <w:rPr>
          <w:rFonts w:ascii="Arial" w:hAnsi="Arial" w:cs="Arial"/>
          <w:sz w:val="24"/>
          <w:szCs w:val="24"/>
        </w:rPr>
        <w:t>precum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sexul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rasa, </w:t>
      </w:r>
      <w:proofErr w:type="spellStart"/>
      <w:r w:rsidRPr="00AE7FDA">
        <w:rPr>
          <w:rFonts w:ascii="Arial" w:hAnsi="Arial" w:cs="Arial"/>
          <w:sz w:val="24"/>
          <w:szCs w:val="24"/>
        </w:rPr>
        <w:t>culoarea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originea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etnică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sau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socială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caracteristicile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genetice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limba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religia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sau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convingerile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opiniile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politice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sau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7FDA">
        <w:rPr>
          <w:rFonts w:ascii="Arial" w:hAnsi="Arial" w:cs="Arial"/>
          <w:sz w:val="24"/>
          <w:szCs w:val="24"/>
        </w:rPr>
        <w:t>orice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altă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natură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apartenența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AE7FDA">
        <w:rPr>
          <w:rFonts w:ascii="Arial" w:hAnsi="Arial" w:cs="Arial"/>
          <w:sz w:val="24"/>
          <w:szCs w:val="24"/>
        </w:rPr>
        <w:t>minoritate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națională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averea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FDA">
        <w:rPr>
          <w:rFonts w:ascii="Arial" w:hAnsi="Arial" w:cs="Arial"/>
          <w:sz w:val="24"/>
          <w:szCs w:val="24"/>
        </w:rPr>
        <w:t>nașterea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un handicap, </w:t>
      </w:r>
      <w:proofErr w:type="spellStart"/>
      <w:r w:rsidRPr="00AE7FDA">
        <w:rPr>
          <w:rFonts w:ascii="Arial" w:hAnsi="Arial" w:cs="Arial"/>
          <w:sz w:val="24"/>
          <w:szCs w:val="24"/>
        </w:rPr>
        <w:t>vârsta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sau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orientarea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sexuală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. </w:t>
      </w:r>
    </w:p>
    <w:p w:rsidR="00EF056B" w:rsidRPr="00AE7FDA" w:rsidRDefault="00AE7FDA" w:rsidP="00AE7FDA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 w:rsidRPr="00AE7FDA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AE7FDA">
        <w:rPr>
          <w:rFonts w:ascii="Arial" w:hAnsi="Arial" w:cs="Arial"/>
          <w:sz w:val="24"/>
          <w:szCs w:val="24"/>
        </w:rPr>
        <w:t>În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domeniul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7FDA">
        <w:rPr>
          <w:rFonts w:ascii="Arial" w:hAnsi="Arial" w:cs="Arial"/>
          <w:sz w:val="24"/>
          <w:szCs w:val="24"/>
        </w:rPr>
        <w:t>aplicare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7FDA">
        <w:rPr>
          <w:rFonts w:ascii="Arial" w:hAnsi="Arial" w:cs="Arial"/>
          <w:sz w:val="24"/>
          <w:szCs w:val="24"/>
        </w:rPr>
        <w:t>tratatelor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și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fără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FDA">
        <w:rPr>
          <w:rFonts w:ascii="Arial" w:hAnsi="Arial" w:cs="Arial"/>
          <w:sz w:val="24"/>
          <w:szCs w:val="24"/>
        </w:rPr>
        <w:t>a</w:t>
      </w:r>
      <w:proofErr w:type="gram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aduce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atingere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dispozițiilor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speciale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AE7FDA">
        <w:rPr>
          <w:rFonts w:ascii="Arial" w:hAnsi="Arial" w:cs="Arial"/>
          <w:sz w:val="24"/>
          <w:szCs w:val="24"/>
        </w:rPr>
        <w:t>acestora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AE7FDA">
        <w:rPr>
          <w:rFonts w:ascii="Arial" w:hAnsi="Arial" w:cs="Arial"/>
          <w:sz w:val="24"/>
          <w:szCs w:val="24"/>
        </w:rPr>
        <w:t>interzice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orice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discriminare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pe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FDA">
        <w:rPr>
          <w:rFonts w:ascii="Arial" w:hAnsi="Arial" w:cs="Arial"/>
          <w:sz w:val="24"/>
          <w:szCs w:val="24"/>
        </w:rPr>
        <w:t>motiv</w:t>
      </w:r>
      <w:proofErr w:type="spellEnd"/>
      <w:r w:rsidRPr="00AE7F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7FDA">
        <w:rPr>
          <w:rFonts w:ascii="Arial" w:hAnsi="Arial" w:cs="Arial"/>
          <w:sz w:val="24"/>
          <w:szCs w:val="24"/>
        </w:rPr>
        <w:t>cetățenie</w:t>
      </w:r>
      <w:proofErr w:type="spellEnd"/>
      <w:r w:rsidRPr="00AE7FDA">
        <w:rPr>
          <w:rFonts w:ascii="Arial" w:hAnsi="Arial" w:cs="Arial"/>
          <w:sz w:val="24"/>
          <w:szCs w:val="24"/>
        </w:rPr>
        <w:t>.</w:t>
      </w:r>
    </w:p>
    <w:p w:rsidR="00EF056B" w:rsidRPr="00AE7FDA" w:rsidRDefault="00EF056B" w:rsidP="00EF056B">
      <w:pPr>
        <w:rPr>
          <w:rFonts w:ascii="Arial" w:hAnsi="Arial" w:cs="Arial"/>
          <w:sz w:val="24"/>
          <w:szCs w:val="24"/>
        </w:rPr>
      </w:pPr>
    </w:p>
    <w:p w:rsidR="00417749" w:rsidRPr="00417749" w:rsidRDefault="00417749" w:rsidP="0041774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17749">
        <w:rPr>
          <w:rFonts w:ascii="Arial" w:hAnsi="Arial" w:cs="Arial"/>
          <w:sz w:val="24"/>
          <w:szCs w:val="24"/>
        </w:rPr>
        <w:t>Articolul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23</w:t>
      </w:r>
    </w:p>
    <w:p w:rsidR="00417749" w:rsidRPr="00417749" w:rsidRDefault="00417749" w:rsidP="004177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17749">
        <w:rPr>
          <w:rFonts w:ascii="Arial" w:hAnsi="Arial" w:cs="Arial"/>
          <w:b/>
          <w:sz w:val="24"/>
          <w:szCs w:val="24"/>
        </w:rPr>
        <w:t>Egalitatea</w:t>
      </w:r>
      <w:proofErr w:type="spellEnd"/>
      <w:r w:rsidRPr="004177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4177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b/>
          <w:sz w:val="24"/>
          <w:szCs w:val="24"/>
        </w:rPr>
        <w:t>femei</w:t>
      </w:r>
      <w:proofErr w:type="spellEnd"/>
      <w:r w:rsidRPr="004177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b/>
          <w:sz w:val="24"/>
          <w:szCs w:val="24"/>
        </w:rPr>
        <w:t>șibărbați</w:t>
      </w:r>
      <w:proofErr w:type="spellEnd"/>
    </w:p>
    <w:p w:rsidR="00EF056B" w:rsidRPr="00417749" w:rsidRDefault="00417749" w:rsidP="00EF056B">
      <w:pPr>
        <w:rPr>
          <w:rFonts w:ascii="Arial" w:hAnsi="Arial" w:cs="Arial"/>
          <w:sz w:val="24"/>
          <w:szCs w:val="24"/>
        </w:rPr>
      </w:pPr>
      <w:proofErr w:type="spellStart"/>
      <w:r w:rsidRPr="00417749">
        <w:rPr>
          <w:rFonts w:ascii="Arial" w:hAnsi="Arial" w:cs="Arial"/>
          <w:sz w:val="24"/>
          <w:szCs w:val="24"/>
        </w:rPr>
        <w:t>Egalitatea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între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femei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și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bărbați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trebuie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asigurată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toate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domeniile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7749">
        <w:rPr>
          <w:rFonts w:ascii="Arial" w:hAnsi="Arial" w:cs="Arial"/>
          <w:sz w:val="24"/>
          <w:szCs w:val="24"/>
        </w:rPr>
        <w:t>inclusiv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ceea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7749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privește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încadrarea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muncă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7749">
        <w:rPr>
          <w:rFonts w:ascii="Arial" w:hAnsi="Arial" w:cs="Arial"/>
          <w:sz w:val="24"/>
          <w:szCs w:val="24"/>
        </w:rPr>
        <w:t>munca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și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remunerarea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7749">
        <w:rPr>
          <w:rFonts w:ascii="Arial" w:hAnsi="Arial" w:cs="Arial"/>
          <w:sz w:val="24"/>
          <w:szCs w:val="24"/>
        </w:rPr>
        <w:t>Principiul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egalității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nu exclude </w:t>
      </w:r>
      <w:proofErr w:type="spellStart"/>
      <w:r w:rsidRPr="00417749">
        <w:rPr>
          <w:rFonts w:ascii="Arial" w:hAnsi="Arial" w:cs="Arial"/>
          <w:sz w:val="24"/>
          <w:szCs w:val="24"/>
        </w:rPr>
        <w:t>menținerea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sau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adoptarea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17749">
        <w:rPr>
          <w:rFonts w:ascii="Arial" w:hAnsi="Arial" w:cs="Arial"/>
          <w:sz w:val="24"/>
          <w:szCs w:val="24"/>
        </w:rPr>
        <w:t>măsuri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Pr="00417749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prevadă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avantaje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specifice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în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favoarea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749">
        <w:rPr>
          <w:rFonts w:ascii="Arial" w:hAnsi="Arial" w:cs="Arial"/>
          <w:sz w:val="24"/>
          <w:szCs w:val="24"/>
        </w:rPr>
        <w:t>sexului</w:t>
      </w:r>
      <w:proofErr w:type="spellEnd"/>
      <w:r w:rsidRPr="00417749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417749">
        <w:rPr>
          <w:rFonts w:ascii="Arial" w:hAnsi="Arial" w:cs="Arial"/>
          <w:sz w:val="24"/>
          <w:szCs w:val="24"/>
        </w:rPr>
        <w:t>reprezentat</w:t>
      </w:r>
      <w:proofErr w:type="spellEnd"/>
      <w:r w:rsidRPr="0041774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F056B" w:rsidRPr="0041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67" w:rsidRDefault="00E75267" w:rsidP="00CF611A">
      <w:pPr>
        <w:spacing w:after="0" w:line="240" w:lineRule="auto"/>
      </w:pPr>
      <w:r>
        <w:separator/>
      </w:r>
    </w:p>
  </w:endnote>
  <w:endnote w:type="continuationSeparator" w:id="0">
    <w:p w:rsidR="00E75267" w:rsidRDefault="00E75267" w:rsidP="00CF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67" w:rsidRDefault="00E75267" w:rsidP="00CF611A">
      <w:pPr>
        <w:spacing w:after="0" w:line="240" w:lineRule="auto"/>
      </w:pPr>
      <w:r>
        <w:separator/>
      </w:r>
    </w:p>
  </w:footnote>
  <w:footnote w:type="continuationSeparator" w:id="0">
    <w:p w:rsidR="00E75267" w:rsidRDefault="00E75267" w:rsidP="00CF611A">
      <w:pPr>
        <w:spacing w:after="0" w:line="240" w:lineRule="auto"/>
      </w:pPr>
      <w:r>
        <w:continuationSeparator/>
      </w:r>
    </w:p>
  </w:footnote>
  <w:footnote w:id="1">
    <w:p w:rsidR="00CF611A" w:rsidRPr="00EF056B" w:rsidRDefault="00CF611A" w:rsidP="00CF611A">
      <w:r>
        <w:rPr>
          <w:rStyle w:val="FootnoteReference"/>
        </w:rPr>
        <w:footnoteRef/>
      </w:r>
      <w:r>
        <w:t xml:space="preserve"> </w:t>
      </w:r>
      <w:hyperlink r:id="rId1" w:history="1">
        <w:r w:rsidRPr="00650F61">
          <w:rPr>
            <w:rStyle w:val="Hyperlink"/>
          </w:rPr>
          <w:t>https://eur-lex.europa.eu/LexUriServ/LexUriServ.do?uri=OJ:C:2010:083:0389:0403:ro:PDF</w:t>
        </w:r>
      </w:hyperlink>
      <w:r>
        <w:t xml:space="preserve"> </w:t>
      </w:r>
    </w:p>
    <w:p w:rsidR="00CF611A" w:rsidRPr="00CF611A" w:rsidRDefault="00CF611A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A1"/>
    <w:rsid w:val="003F32A2"/>
    <w:rsid w:val="00417749"/>
    <w:rsid w:val="005C64EF"/>
    <w:rsid w:val="00670FA1"/>
    <w:rsid w:val="00AE7FDA"/>
    <w:rsid w:val="00CF611A"/>
    <w:rsid w:val="00E75267"/>
    <w:rsid w:val="00E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274D-77AC-468A-8340-378A341A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5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1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1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xUriServ/LexUriServ.do?uri=OJ:C:2010:083:0389:0403:ro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CristiN2020</dc:creator>
  <cp:keywords/>
  <dc:description/>
  <cp:lastModifiedBy>CristiN2020</cp:lastModifiedBy>
  <cp:revision>13</cp:revision>
  <dcterms:created xsi:type="dcterms:W3CDTF">2020-11-24T16:01:00Z</dcterms:created>
  <dcterms:modified xsi:type="dcterms:W3CDTF">2020-11-24T16:22:00Z</dcterms:modified>
</cp:coreProperties>
</file>